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Program: </w:t>
      </w:r>
    </w:p>
    <w:p w:rsidR="00163F5C" w:rsidRPr="00267BBE" w:rsidRDefault="000318F8">
      <w:pPr>
        <w:pBdr>
          <w:top w:val="nil"/>
          <w:left w:val="nil"/>
          <w:bottom w:val="nil"/>
          <w:right w:val="nil"/>
          <w:between w:val="nil"/>
        </w:pBdr>
        <w:jc w:val="center"/>
        <w:rPr>
          <w:b/>
          <w:color w:val="000000"/>
          <w:sz w:val="32"/>
          <w:szCs w:val="32"/>
          <w:lang w:val="en-GB"/>
        </w:rPr>
      </w:pPr>
      <w:r w:rsidRPr="00267BBE">
        <w:rPr>
          <w:b/>
          <w:color w:val="000000"/>
          <w:sz w:val="32"/>
          <w:szCs w:val="32"/>
          <w:lang w:val="en-GB"/>
        </w:rPr>
        <w:t>2023-2-TR01-KA210-VET-000182985</w:t>
      </w:r>
    </w:p>
    <w:p w:rsidR="00163F5C" w:rsidRPr="00267BBE" w:rsidRDefault="00163F5C">
      <w:pPr>
        <w:pBdr>
          <w:top w:val="nil"/>
          <w:left w:val="nil"/>
          <w:bottom w:val="nil"/>
          <w:right w:val="nil"/>
          <w:between w:val="nil"/>
        </w:pBdr>
        <w:jc w:val="center"/>
        <w:rPr>
          <w:b/>
          <w:color w:val="000000"/>
          <w:sz w:val="32"/>
          <w:szCs w:val="32"/>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Erasmus+ KA 210</w:t>
      </w:r>
    </w:p>
    <w:p w:rsidR="00163F5C" w:rsidRPr="00267BBE" w:rsidRDefault="00163F5C">
      <w:pPr>
        <w:spacing w:after="240"/>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Strategic Partnership Programme in Vocational Education and Training</w:t>
      </w:r>
    </w:p>
    <w:p w:rsidR="00163F5C" w:rsidRPr="00267BBE" w:rsidRDefault="00163F5C">
      <w:pPr>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Programme Title:</w:t>
      </w:r>
    </w:p>
    <w:p w:rsidR="00163F5C" w:rsidRPr="00267BBE" w:rsidRDefault="00163F5C">
      <w:pPr>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 xml:space="preserve">“Innovative Methods in Teaching </w:t>
      </w:r>
      <w:proofErr w:type="gramStart"/>
      <w:r w:rsidRPr="00267BBE">
        <w:rPr>
          <w:b/>
          <w:color w:val="000000"/>
          <w:sz w:val="32"/>
          <w:szCs w:val="32"/>
          <w:lang w:val="en-GB"/>
        </w:rPr>
        <w:t>And</w:t>
      </w:r>
      <w:proofErr w:type="gramEnd"/>
      <w:r w:rsidRPr="00267BBE">
        <w:rPr>
          <w:b/>
          <w:color w:val="000000"/>
          <w:sz w:val="32"/>
          <w:szCs w:val="32"/>
          <w:lang w:val="en-GB"/>
        </w:rPr>
        <w:t xml:space="preserve"> Learning Welding in Vocational Education And Training”</w:t>
      </w:r>
    </w:p>
    <w:p w:rsidR="00163F5C" w:rsidRPr="00267BBE" w:rsidRDefault="00163F5C">
      <w:pPr>
        <w:pBdr>
          <w:top w:val="nil"/>
          <w:left w:val="nil"/>
          <w:bottom w:val="nil"/>
          <w:right w:val="nil"/>
          <w:between w:val="nil"/>
        </w:pBdr>
        <w:jc w:val="center"/>
        <w:rPr>
          <w:color w:val="000000"/>
          <w:lang w:val="en-GB"/>
        </w:rPr>
      </w:pPr>
    </w:p>
    <w:p w:rsidR="00163F5C" w:rsidRPr="00267BBE" w:rsidRDefault="000318F8">
      <w:pPr>
        <w:pBdr>
          <w:top w:val="nil"/>
          <w:left w:val="nil"/>
          <w:bottom w:val="nil"/>
          <w:right w:val="nil"/>
          <w:between w:val="nil"/>
        </w:pBdr>
        <w:jc w:val="center"/>
        <w:rPr>
          <w:b/>
          <w:color w:val="000000"/>
          <w:sz w:val="32"/>
          <w:szCs w:val="32"/>
          <w:lang w:val="en-GB"/>
        </w:rPr>
      </w:pPr>
      <w:r w:rsidRPr="00267BBE">
        <w:rPr>
          <w:b/>
          <w:color w:val="000000"/>
          <w:sz w:val="32"/>
          <w:szCs w:val="32"/>
          <w:lang w:val="en-GB"/>
        </w:rPr>
        <w:t xml:space="preserve">" </w:t>
      </w:r>
      <w:proofErr w:type="spellStart"/>
      <w:r w:rsidRPr="00267BBE">
        <w:rPr>
          <w:b/>
          <w:color w:val="000000"/>
          <w:sz w:val="32"/>
          <w:szCs w:val="32"/>
          <w:lang w:val="en-GB"/>
        </w:rPr>
        <w:t>InnoWeld</w:t>
      </w:r>
      <w:proofErr w:type="spellEnd"/>
      <w:r w:rsidRPr="00267BBE">
        <w:rPr>
          <w:b/>
          <w:color w:val="000000"/>
          <w:sz w:val="32"/>
          <w:szCs w:val="32"/>
          <w:lang w:val="en-GB"/>
        </w:rPr>
        <w:t xml:space="preserve"> "</w:t>
      </w:r>
    </w:p>
    <w:p w:rsidR="00163F5C" w:rsidRPr="00267BBE" w:rsidRDefault="00163F5C">
      <w:pPr>
        <w:pBdr>
          <w:top w:val="nil"/>
          <w:left w:val="nil"/>
          <w:bottom w:val="nil"/>
          <w:right w:val="nil"/>
          <w:between w:val="nil"/>
        </w:pBdr>
        <w:jc w:val="center"/>
        <w:rPr>
          <w:color w:val="000000"/>
          <w:lang w:val="en-GB"/>
        </w:rPr>
      </w:pPr>
    </w:p>
    <w:p w:rsidR="00163F5C" w:rsidRPr="00267BBE" w:rsidRDefault="000318F8">
      <w:pPr>
        <w:pBdr>
          <w:top w:val="nil"/>
          <w:left w:val="nil"/>
          <w:bottom w:val="nil"/>
          <w:right w:val="nil"/>
          <w:between w:val="nil"/>
        </w:pBdr>
        <w:jc w:val="center"/>
        <w:rPr>
          <w:color w:val="000000"/>
          <w:sz w:val="32"/>
          <w:szCs w:val="32"/>
          <w:lang w:val="en-GB"/>
        </w:rPr>
      </w:pPr>
      <w:r w:rsidRPr="00267BBE">
        <w:rPr>
          <w:color w:val="000000"/>
          <w:sz w:val="32"/>
          <w:szCs w:val="32"/>
          <w:lang w:val="en-GB"/>
        </w:rPr>
        <w:t>Gas welding module</w:t>
      </w:r>
    </w:p>
    <w:p w:rsidR="00163F5C" w:rsidRPr="00267BBE" w:rsidRDefault="000318F8">
      <w:pPr>
        <w:spacing w:after="160" w:line="259" w:lineRule="auto"/>
        <w:rPr>
          <w:b/>
          <w:lang w:val="en-GB"/>
        </w:rPr>
      </w:pPr>
      <w:r w:rsidRPr="00267BBE">
        <w:rPr>
          <w:lang w:val="en-GB"/>
        </w:rPr>
        <w:br w:type="page"/>
      </w:r>
    </w:p>
    <w:p w:rsidR="00163F5C" w:rsidRPr="009C6100" w:rsidRDefault="00A80279">
      <w:pPr>
        <w:spacing w:after="240"/>
        <w:jc w:val="center"/>
        <w:rPr>
          <w:b/>
          <w:sz w:val="32"/>
          <w:szCs w:val="32"/>
          <w:lang w:val="en-GB"/>
        </w:rPr>
      </w:pPr>
      <w:r w:rsidRPr="009C6100">
        <w:rPr>
          <w:b/>
          <w:sz w:val="32"/>
          <w:szCs w:val="32"/>
          <w:lang w:val="el-GR"/>
        </w:rPr>
        <w:lastRenderedPageBreak/>
        <w:t>Συγκόλληση</w:t>
      </w:r>
      <w:r w:rsidRPr="009C6100">
        <w:rPr>
          <w:b/>
          <w:sz w:val="32"/>
          <w:szCs w:val="32"/>
          <w:lang w:val="en-GB"/>
        </w:rPr>
        <w:t xml:space="preserve"> </w:t>
      </w:r>
      <w:r w:rsidRPr="009C6100">
        <w:rPr>
          <w:b/>
          <w:sz w:val="32"/>
          <w:szCs w:val="32"/>
          <w:lang w:val="el-GR"/>
        </w:rPr>
        <w:t>αερίου</w:t>
      </w:r>
      <w:r w:rsidRPr="009C6100">
        <w:rPr>
          <w:b/>
          <w:sz w:val="32"/>
          <w:szCs w:val="32"/>
          <w:lang w:val="en-GB"/>
        </w:rPr>
        <w:t xml:space="preserve"> – </w:t>
      </w:r>
      <w:r w:rsidRPr="009C6100">
        <w:rPr>
          <w:b/>
          <w:sz w:val="32"/>
          <w:szCs w:val="32"/>
          <w:lang w:val="el-GR"/>
        </w:rPr>
        <w:t>Εκπαιδευτικό</w:t>
      </w:r>
      <w:r w:rsidRPr="009C6100">
        <w:rPr>
          <w:b/>
          <w:sz w:val="32"/>
          <w:szCs w:val="32"/>
          <w:lang w:val="en-GB"/>
        </w:rPr>
        <w:t xml:space="preserve"> </w:t>
      </w:r>
      <w:r w:rsidRPr="009C6100">
        <w:rPr>
          <w:b/>
          <w:sz w:val="32"/>
          <w:szCs w:val="32"/>
          <w:lang w:val="el-GR"/>
        </w:rPr>
        <w:t>υλικό</w:t>
      </w:r>
    </w:p>
    <w:p w:rsidR="000318F8" w:rsidRPr="001E5E33" w:rsidRDefault="000318F8" w:rsidP="000318F8">
      <w:pPr>
        <w:spacing w:before="100" w:beforeAutospacing="1" w:after="100" w:afterAutospacing="1"/>
        <w:outlineLvl w:val="2"/>
        <w:rPr>
          <w:b/>
          <w:bCs/>
          <w:sz w:val="27"/>
          <w:szCs w:val="27"/>
          <w:lang w:val="el-GR"/>
        </w:rPr>
      </w:pPr>
      <w:r w:rsidRPr="001051BC">
        <w:rPr>
          <w:b/>
          <w:bCs/>
          <w:sz w:val="27"/>
          <w:szCs w:val="27"/>
          <w:lang w:val="en-GB"/>
        </w:rPr>
        <w:t>I</w:t>
      </w:r>
      <w:r w:rsidRPr="001E5E33">
        <w:rPr>
          <w:b/>
          <w:bCs/>
          <w:sz w:val="27"/>
          <w:szCs w:val="27"/>
          <w:lang w:val="el-GR"/>
        </w:rPr>
        <w:t xml:space="preserve">. </w:t>
      </w:r>
      <w:r w:rsidRPr="000318F8">
        <w:rPr>
          <w:b/>
          <w:bCs/>
          <w:sz w:val="27"/>
          <w:szCs w:val="27"/>
          <w:lang w:val="el-GR"/>
        </w:rPr>
        <w:t>ΣΤΟΧΟΙ</w:t>
      </w:r>
      <w:r w:rsidRPr="001E5E33">
        <w:rPr>
          <w:b/>
          <w:bCs/>
          <w:sz w:val="27"/>
          <w:szCs w:val="27"/>
          <w:lang w:val="el-GR"/>
        </w:rPr>
        <w:t xml:space="preserve"> </w:t>
      </w:r>
      <w:r w:rsidRPr="000318F8">
        <w:rPr>
          <w:b/>
          <w:bCs/>
          <w:sz w:val="27"/>
          <w:szCs w:val="27"/>
          <w:lang w:val="el-GR"/>
        </w:rPr>
        <w:t>ΕΚΠΑΙΔΕΥΣΗΣ</w:t>
      </w:r>
    </w:p>
    <w:p w:rsidR="000318F8" w:rsidRPr="000318F8" w:rsidRDefault="000318F8" w:rsidP="000318F8">
      <w:pPr>
        <w:spacing w:before="100" w:beforeAutospacing="1" w:after="100" w:afterAutospacing="1"/>
        <w:jc w:val="both"/>
        <w:rPr>
          <w:lang w:val="el-GR"/>
        </w:rPr>
      </w:pPr>
      <w:r w:rsidRPr="000318F8">
        <w:rPr>
          <w:lang w:val="el-GR"/>
        </w:rPr>
        <w:t>Ο βασικός στόχος του παρόντος εκπαιδευτικού προγράμματος είναι να εξασφαλιστεί ότι οι συμμετέχοντες θα αποκτήσουν τις απαραίτητες γνώσεις και δεξιότητες για την επιτυχή και ασφαλή εκτέλεση εργασιών συγκόλλησης αερίου, σύμφωνα με τις απαιτήσεις της τεχνικής τεκμηρίωσης.</w:t>
      </w:r>
    </w:p>
    <w:p w:rsidR="000318F8" w:rsidRPr="000318F8" w:rsidRDefault="000318F8" w:rsidP="000318F8">
      <w:pPr>
        <w:spacing w:before="100" w:beforeAutospacing="1" w:after="100" w:afterAutospacing="1"/>
        <w:jc w:val="both"/>
        <w:rPr>
          <w:lang w:val="el-GR"/>
        </w:rPr>
      </w:pPr>
      <w:r w:rsidRPr="000318F8">
        <w:rPr>
          <w:lang w:val="el-GR"/>
        </w:rPr>
        <w:t>Οι εκπαιδευόμενοι θα πρέπει, μετά την ολοκλήρωση της εκπαίδευσης, να είναι σε θέση να εκτελούν εργασίες συγκόλλησης αυτόνομα, εφαρμόζοντας σύγχρονες τεχνικές και αξιοποιώντας τις πλέον εξελιγμένες τεχνολογίες που υποστηρίζουν τη διαδικασία εργασίας.</w:t>
      </w:r>
    </w:p>
    <w:p w:rsidR="000318F8" w:rsidRPr="000318F8" w:rsidRDefault="000318F8" w:rsidP="000318F8">
      <w:pPr>
        <w:spacing w:before="100" w:beforeAutospacing="1" w:after="100" w:afterAutospacing="1"/>
        <w:jc w:val="both"/>
        <w:rPr>
          <w:lang w:val="el-GR"/>
        </w:rPr>
      </w:pPr>
      <w:r w:rsidRPr="000318F8">
        <w:rPr>
          <w:lang w:val="el-GR"/>
        </w:rPr>
        <w:t>Επιπλέον, θα κατανοήσουν τα βασικά χαρακτηριστικά και τις αλληλεξαρτήσεις που διέπουν τη συγκόλληση αερίου, καθώς και τη λειτουργία, τη ρύθμιση και τη σωστή χρήση των εργαλείων και εξοπλισμών που χρησιμοποιούνται κατά τη διαδικασία.</w:t>
      </w:r>
    </w:p>
    <w:p w:rsidR="00163F5C" w:rsidRPr="000318F8" w:rsidRDefault="00163F5C">
      <w:pPr>
        <w:pBdr>
          <w:top w:val="nil"/>
          <w:left w:val="nil"/>
          <w:bottom w:val="nil"/>
          <w:right w:val="nil"/>
          <w:between w:val="nil"/>
        </w:pBdr>
        <w:spacing w:after="240" w:line="360" w:lineRule="auto"/>
        <w:ind w:left="1080"/>
        <w:jc w:val="both"/>
        <w:rPr>
          <w:color w:val="000000"/>
          <w:lang w:val="el-GR"/>
        </w:rPr>
      </w:pPr>
    </w:p>
    <w:tbl>
      <w:tblPr>
        <w:tblStyle w:val="TableGrid"/>
        <w:tblW w:w="0" w:type="auto"/>
        <w:tblLook w:val="04A0" w:firstRow="1" w:lastRow="0" w:firstColumn="1" w:lastColumn="0" w:noHBand="0" w:noVBand="1"/>
      </w:tblPr>
      <w:tblGrid>
        <w:gridCol w:w="7366"/>
        <w:gridCol w:w="993"/>
      </w:tblGrid>
      <w:tr w:rsidR="000318F8" w:rsidTr="000318F8">
        <w:tc>
          <w:tcPr>
            <w:tcW w:w="7366" w:type="dxa"/>
            <w:hideMark/>
          </w:tcPr>
          <w:p w:rsidR="000318F8" w:rsidRDefault="000318F8">
            <w:pPr>
              <w:jc w:val="center"/>
              <w:rPr>
                <w:b/>
                <w:bCs/>
              </w:rPr>
            </w:pPr>
            <w:r>
              <w:rPr>
                <w:rStyle w:val="Strong"/>
              </w:rPr>
              <w:t>Θέμα</w:t>
            </w:r>
          </w:p>
        </w:tc>
        <w:tc>
          <w:tcPr>
            <w:tcW w:w="993" w:type="dxa"/>
            <w:hideMark/>
          </w:tcPr>
          <w:p w:rsidR="000318F8" w:rsidRDefault="000318F8">
            <w:pPr>
              <w:jc w:val="center"/>
              <w:rPr>
                <w:b/>
                <w:bCs/>
              </w:rPr>
            </w:pPr>
            <w:r>
              <w:rPr>
                <w:rStyle w:val="Strong"/>
              </w:rPr>
              <w:t>Ώρες</w:t>
            </w:r>
          </w:p>
        </w:tc>
      </w:tr>
      <w:tr w:rsidR="000318F8" w:rsidTr="000318F8">
        <w:tc>
          <w:tcPr>
            <w:tcW w:w="7366" w:type="dxa"/>
            <w:hideMark/>
          </w:tcPr>
          <w:p w:rsidR="000318F8" w:rsidRDefault="000318F8">
            <w:r>
              <w:t>Η έννοια και η ουσία της συγκόλλησης αερίου</w:t>
            </w:r>
          </w:p>
        </w:tc>
        <w:tc>
          <w:tcPr>
            <w:tcW w:w="993" w:type="dxa"/>
            <w:hideMark/>
          </w:tcPr>
          <w:p w:rsidR="000318F8" w:rsidRDefault="000318F8">
            <w:r>
              <w:t>1</w:t>
            </w:r>
          </w:p>
        </w:tc>
      </w:tr>
      <w:tr w:rsidR="000318F8" w:rsidTr="000318F8">
        <w:tc>
          <w:tcPr>
            <w:tcW w:w="7366" w:type="dxa"/>
            <w:hideMark/>
          </w:tcPr>
          <w:p w:rsidR="000318F8" w:rsidRDefault="000318F8">
            <w:r>
              <w:t>Εξοπλισμός συγκόλλησης αερίου</w:t>
            </w:r>
          </w:p>
        </w:tc>
        <w:tc>
          <w:tcPr>
            <w:tcW w:w="993" w:type="dxa"/>
            <w:hideMark/>
          </w:tcPr>
          <w:p w:rsidR="000318F8" w:rsidRDefault="000318F8">
            <w:r>
              <w:t>2</w:t>
            </w:r>
          </w:p>
        </w:tc>
      </w:tr>
      <w:tr w:rsidR="000318F8" w:rsidTr="000318F8">
        <w:tc>
          <w:tcPr>
            <w:tcW w:w="7366" w:type="dxa"/>
            <w:hideMark/>
          </w:tcPr>
          <w:p w:rsidR="000318F8" w:rsidRDefault="000318F8">
            <w:r>
              <w:t>Αέρια συγκόλλησης</w:t>
            </w:r>
          </w:p>
        </w:tc>
        <w:tc>
          <w:tcPr>
            <w:tcW w:w="993" w:type="dxa"/>
            <w:hideMark/>
          </w:tcPr>
          <w:p w:rsidR="000318F8" w:rsidRDefault="000318F8">
            <w:r>
              <w:t>2</w:t>
            </w:r>
          </w:p>
        </w:tc>
      </w:tr>
      <w:tr w:rsidR="000318F8" w:rsidTr="000318F8">
        <w:tc>
          <w:tcPr>
            <w:tcW w:w="7366" w:type="dxa"/>
            <w:hideMark/>
          </w:tcPr>
          <w:p w:rsidR="000318F8" w:rsidRDefault="000318F8">
            <w:r>
              <w:t>Φλόγα συγκόλλησης</w:t>
            </w:r>
          </w:p>
        </w:tc>
        <w:tc>
          <w:tcPr>
            <w:tcW w:w="993" w:type="dxa"/>
            <w:hideMark/>
          </w:tcPr>
          <w:p w:rsidR="000318F8" w:rsidRDefault="000318F8">
            <w:r>
              <w:t>2</w:t>
            </w:r>
          </w:p>
        </w:tc>
      </w:tr>
      <w:tr w:rsidR="000318F8" w:rsidTr="000318F8">
        <w:tc>
          <w:tcPr>
            <w:tcW w:w="7366" w:type="dxa"/>
            <w:hideMark/>
          </w:tcPr>
          <w:p w:rsidR="000318F8" w:rsidRDefault="000318F8">
            <w:r>
              <w:t>Τεχνολογία συγκόλλησης αερίου</w:t>
            </w:r>
          </w:p>
        </w:tc>
        <w:tc>
          <w:tcPr>
            <w:tcW w:w="993" w:type="dxa"/>
            <w:hideMark/>
          </w:tcPr>
          <w:p w:rsidR="000318F8" w:rsidRDefault="000318F8">
            <w:r>
              <w:t>50</w:t>
            </w:r>
          </w:p>
        </w:tc>
      </w:tr>
      <w:tr w:rsidR="000318F8" w:rsidTr="000318F8">
        <w:tc>
          <w:tcPr>
            <w:tcW w:w="7366" w:type="dxa"/>
            <w:hideMark/>
          </w:tcPr>
          <w:p w:rsidR="000318F8" w:rsidRDefault="000318F8">
            <w:r>
              <w:t>Ρύθμιση της φλόγας συγκόλλησης</w:t>
            </w:r>
          </w:p>
        </w:tc>
        <w:tc>
          <w:tcPr>
            <w:tcW w:w="993" w:type="dxa"/>
            <w:hideMark/>
          </w:tcPr>
          <w:p w:rsidR="000318F8" w:rsidRDefault="000318F8">
            <w:r>
              <w:t>4</w:t>
            </w:r>
          </w:p>
        </w:tc>
      </w:tr>
      <w:tr w:rsidR="000318F8" w:rsidTr="000318F8">
        <w:tc>
          <w:tcPr>
            <w:tcW w:w="7366" w:type="dxa"/>
            <w:hideMark/>
          </w:tcPr>
          <w:p w:rsidR="000318F8" w:rsidRDefault="000318F8">
            <w:r>
              <w:t>Διαδικασία συγκόλλησης</w:t>
            </w:r>
          </w:p>
        </w:tc>
        <w:tc>
          <w:tcPr>
            <w:tcW w:w="993" w:type="dxa"/>
            <w:hideMark/>
          </w:tcPr>
          <w:p w:rsidR="000318F8" w:rsidRDefault="000318F8">
            <w:r>
              <w:t>52</w:t>
            </w:r>
          </w:p>
        </w:tc>
      </w:tr>
      <w:tr w:rsidR="000318F8" w:rsidTr="000318F8">
        <w:tc>
          <w:tcPr>
            <w:tcW w:w="7366" w:type="dxa"/>
            <w:hideMark/>
          </w:tcPr>
          <w:p w:rsidR="000318F8" w:rsidRDefault="000318F8">
            <w:r>
              <w:t>Συνδέσεις, εφαρμογές και τύποι ραφών στη συγκόλληση αερίου</w:t>
            </w:r>
          </w:p>
        </w:tc>
        <w:tc>
          <w:tcPr>
            <w:tcW w:w="993" w:type="dxa"/>
            <w:hideMark/>
          </w:tcPr>
          <w:p w:rsidR="000318F8" w:rsidRDefault="000318F8">
            <w:r>
              <w:t>10</w:t>
            </w:r>
          </w:p>
        </w:tc>
      </w:tr>
      <w:tr w:rsidR="000318F8" w:rsidTr="000318F8">
        <w:tc>
          <w:tcPr>
            <w:tcW w:w="7366" w:type="dxa"/>
            <w:hideMark/>
          </w:tcPr>
          <w:p w:rsidR="000318F8" w:rsidRDefault="000318F8">
            <w:proofErr w:type="spellStart"/>
            <w:r>
              <w:t>Συγκολλησιμότητα</w:t>
            </w:r>
            <w:proofErr w:type="spellEnd"/>
            <w:r>
              <w:t xml:space="preserve"> μετάλλων με χρήση συγκόλλησης αερίου</w:t>
            </w:r>
          </w:p>
        </w:tc>
        <w:tc>
          <w:tcPr>
            <w:tcW w:w="993" w:type="dxa"/>
            <w:hideMark/>
          </w:tcPr>
          <w:p w:rsidR="000318F8" w:rsidRDefault="000318F8">
            <w:r>
              <w:t>2</w:t>
            </w:r>
          </w:p>
        </w:tc>
      </w:tr>
      <w:tr w:rsidR="000318F8" w:rsidTr="000318F8">
        <w:tc>
          <w:tcPr>
            <w:tcW w:w="7366" w:type="dxa"/>
            <w:hideMark/>
          </w:tcPr>
          <w:p w:rsidR="000318F8" w:rsidRDefault="000318F8">
            <w:r>
              <w:t xml:space="preserve">Αποκλίσεις και ελαττώματα στις </w:t>
            </w:r>
            <w:proofErr w:type="spellStart"/>
            <w:r>
              <w:t>συγκολλημένες</w:t>
            </w:r>
            <w:proofErr w:type="spellEnd"/>
            <w:r>
              <w:t xml:space="preserve"> ενώσεις</w:t>
            </w:r>
          </w:p>
        </w:tc>
        <w:tc>
          <w:tcPr>
            <w:tcW w:w="993" w:type="dxa"/>
            <w:hideMark/>
          </w:tcPr>
          <w:p w:rsidR="000318F8" w:rsidRDefault="000318F8">
            <w:r>
              <w:t>1</w:t>
            </w:r>
          </w:p>
        </w:tc>
      </w:tr>
      <w:tr w:rsidR="000318F8" w:rsidTr="000318F8">
        <w:tc>
          <w:tcPr>
            <w:tcW w:w="7366" w:type="dxa"/>
            <w:hideMark/>
          </w:tcPr>
          <w:p w:rsidR="000318F8" w:rsidRDefault="000318F8">
            <w:r>
              <w:t>Τεχνικές ασφάλειας στη συγκόλληση αερίου</w:t>
            </w:r>
          </w:p>
        </w:tc>
        <w:tc>
          <w:tcPr>
            <w:tcW w:w="993" w:type="dxa"/>
            <w:hideMark/>
          </w:tcPr>
          <w:p w:rsidR="000318F8" w:rsidRDefault="000318F8">
            <w:r>
              <w:t>1</w:t>
            </w:r>
          </w:p>
        </w:tc>
      </w:tr>
    </w:tbl>
    <w:p w:rsidR="00163F5C" w:rsidRDefault="00163F5C">
      <w:pPr>
        <w:spacing w:after="240"/>
      </w:pPr>
    </w:p>
    <w:p w:rsidR="00337E61" w:rsidRDefault="00337E61">
      <w:pPr>
        <w:spacing w:after="240"/>
      </w:pPr>
    </w:p>
    <w:p w:rsidR="001051BC" w:rsidRDefault="001051BC">
      <w:pPr>
        <w:spacing w:after="240"/>
      </w:pPr>
    </w:p>
    <w:p w:rsidR="001051BC" w:rsidRDefault="001051BC">
      <w:pPr>
        <w:spacing w:after="240"/>
      </w:pPr>
    </w:p>
    <w:p w:rsidR="00337E61" w:rsidRDefault="00337E61">
      <w:pPr>
        <w:spacing w:after="240"/>
      </w:pPr>
    </w:p>
    <w:p w:rsidR="009C6100" w:rsidRDefault="009C6100">
      <w:pPr>
        <w:spacing w:after="240"/>
      </w:pPr>
    </w:p>
    <w:p w:rsidR="001051BC" w:rsidRDefault="001051BC">
      <w:pPr>
        <w:spacing w:after="240"/>
      </w:pPr>
    </w:p>
    <w:tbl>
      <w:tblPr>
        <w:tblStyle w:val="TableGrid"/>
        <w:tblW w:w="0" w:type="auto"/>
        <w:tblLook w:val="04A0" w:firstRow="1" w:lastRow="0" w:firstColumn="1" w:lastColumn="0" w:noHBand="0" w:noVBand="1"/>
      </w:tblPr>
      <w:tblGrid>
        <w:gridCol w:w="1895"/>
        <w:gridCol w:w="1838"/>
        <w:gridCol w:w="1319"/>
        <w:gridCol w:w="2084"/>
        <w:gridCol w:w="1926"/>
      </w:tblGrid>
      <w:tr w:rsidR="00337E61" w:rsidTr="00337E61">
        <w:tc>
          <w:tcPr>
            <w:tcW w:w="0" w:type="auto"/>
            <w:hideMark/>
          </w:tcPr>
          <w:p w:rsidR="00337E61" w:rsidRDefault="00337E61">
            <w:pPr>
              <w:jc w:val="center"/>
              <w:rPr>
                <w:b/>
                <w:bCs/>
              </w:rPr>
            </w:pPr>
            <w:r>
              <w:rPr>
                <w:rStyle w:val="Strong"/>
              </w:rPr>
              <w:lastRenderedPageBreak/>
              <w:t>Δεξιότητες και Ικανότητες</w:t>
            </w:r>
          </w:p>
        </w:tc>
        <w:tc>
          <w:tcPr>
            <w:tcW w:w="0" w:type="auto"/>
            <w:hideMark/>
          </w:tcPr>
          <w:p w:rsidR="00337E61" w:rsidRDefault="00337E61">
            <w:pPr>
              <w:jc w:val="center"/>
              <w:rPr>
                <w:b/>
                <w:bCs/>
              </w:rPr>
            </w:pPr>
            <w:r>
              <w:rPr>
                <w:rStyle w:val="Strong"/>
              </w:rPr>
              <w:t>Γνώσεις</w:t>
            </w:r>
          </w:p>
        </w:tc>
        <w:tc>
          <w:tcPr>
            <w:tcW w:w="0" w:type="auto"/>
            <w:hideMark/>
          </w:tcPr>
          <w:p w:rsidR="00337E61" w:rsidRDefault="00337E61">
            <w:pPr>
              <w:jc w:val="center"/>
              <w:rPr>
                <w:b/>
                <w:bCs/>
              </w:rPr>
            </w:pPr>
            <w:r>
              <w:rPr>
                <w:rStyle w:val="Strong"/>
              </w:rPr>
              <w:t>Αυτονομία και Ευθύνη</w:t>
            </w:r>
          </w:p>
        </w:tc>
        <w:tc>
          <w:tcPr>
            <w:tcW w:w="0" w:type="auto"/>
            <w:hideMark/>
          </w:tcPr>
          <w:p w:rsidR="00337E61" w:rsidRDefault="00337E61">
            <w:pPr>
              <w:jc w:val="center"/>
              <w:rPr>
                <w:b/>
                <w:bCs/>
              </w:rPr>
            </w:pPr>
            <w:r>
              <w:rPr>
                <w:rStyle w:val="Strong"/>
              </w:rPr>
              <w:t>Αναμενόμενη Συμπεριφορά και Στάσεις</w:t>
            </w:r>
          </w:p>
        </w:tc>
        <w:tc>
          <w:tcPr>
            <w:tcW w:w="0" w:type="auto"/>
            <w:hideMark/>
          </w:tcPr>
          <w:p w:rsidR="00337E61" w:rsidRDefault="00337E61">
            <w:pPr>
              <w:jc w:val="center"/>
              <w:rPr>
                <w:b/>
                <w:bCs/>
              </w:rPr>
            </w:pPr>
            <w:r>
              <w:rPr>
                <w:rStyle w:val="Strong"/>
              </w:rPr>
              <w:t>Γενικές και Επαγγελματικές Ψηφιακές Δεξιότητες</w:t>
            </w:r>
          </w:p>
        </w:tc>
      </w:tr>
      <w:tr w:rsidR="00337E61" w:rsidTr="00337E61">
        <w:tc>
          <w:tcPr>
            <w:tcW w:w="0" w:type="auto"/>
            <w:hideMark/>
          </w:tcPr>
          <w:p w:rsidR="00337E61" w:rsidRDefault="00337E61">
            <w:r>
              <w:t>Ερμηνεύει έγγραφα που σχετίζονται με το έργο, τον σκοπό και την τεχνολογία</w:t>
            </w:r>
          </w:p>
        </w:tc>
        <w:tc>
          <w:tcPr>
            <w:tcW w:w="0" w:type="auto"/>
            <w:hideMark/>
          </w:tcPr>
          <w:p w:rsidR="00337E61" w:rsidRDefault="00337E61">
            <w:r>
              <w:t>Γνωρίζει την τεχνική τεκμηρίωση</w:t>
            </w:r>
          </w:p>
        </w:tc>
        <w:tc>
          <w:tcPr>
            <w:tcW w:w="0" w:type="auto"/>
            <w:hideMark/>
          </w:tcPr>
          <w:p w:rsidR="00337E61" w:rsidRDefault="00337E61">
            <w:r>
              <w:t>Πλήρως αυτόνομος</w:t>
            </w:r>
          </w:p>
        </w:tc>
        <w:tc>
          <w:tcPr>
            <w:tcW w:w="0" w:type="auto"/>
            <w:hideMark/>
          </w:tcPr>
          <w:p w:rsidR="00337E61" w:rsidRDefault="00337E61">
            <w:r>
              <w:t>Αφοσιώνεται στις ασφαλείς πρακτικές εργασίας, τηρεί τους κανονισμούς ασφάλειας, πυρασφάλειας και περιβάλλοντος. Εκτελεί ακριβή και προσεγμένη συγκόλληση. Επιδιώκει τη βέλτιστη λύση τηρώντας τους κανόνες. Διατηρεί καθαρό και οργανωμένο χώρο εργασίας</w:t>
            </w:r>
          </w:p>
        </w:tc>
        <w:tc>
          <w:tcPr>
            <w:tcW w:w="0" w:type="auto"/>
            <w:hideMark/>
          </w:tcPr>
          <w:p w:rsidR="00337E61" w:rsidRDefault="00337E61">
            <w:r>
              <w:t>Αναζητά, περιηγείται, φιλτράρει, χρησιμοποιεί, οργανώνει και κοινοποιεί ψηφιακό περιεχόμενο</w:t>
            </w:r>
          </w:p>
        </w:tc>
      </w:tr>
      <w:tr w:rsidR="00337E61" w:rsidTr="00337E61">
        <w:tc>
          <w:tcPr>
            <w:tcW w:w="0" w:type="auto"/>
            <w:hideMark/>
          </w:tcPr>
          <w:p w:rsidR="00337E61" w:rsidRDefault="00337E61">
            <w:r>
              <w:t>Προετοιμάζει εργασίες συγκόλλησης αερίου βάσει τεχνικών σχεδίων και πλάνων, ερμηνεύει πληροφορίες σχετικές με μηχανικά υλικά και εξαρτήματα</w:t>
            </w:r>
          </w:p>
        </w:tc>
        <w:tc>
          <w:tcPr>
            <w:tcW w:w="0" w:type="auto"/>
            <w:hideMark/>
          </w:tcPr>
          <w:p w:rsidR="00337E61" w:rsidRDefault="00337E61">
            <w:r>
              <w:t>Διαθέτει βασικές γνώσεις τεχνολογίας υλικών και τεχνικού σχεδίου</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 xml:space="preserve">Προετοιμάζει εργασίες συγκόλλησης αερίου βάσει τεχνικών σχεδίων και πλάνων, ερμηνεύει πληροφορίες σχετικές με </w:t>
            </w:r>
            <w:r>
              <w:lastRenderedPageBreak/>
              <w:t>μηχανικά υλικά και εξαρτήματα</w:t>
            </w:r>
          </w:p>
        </w:tc>
        <w:tc>
          <w:tcPr>
            <w:tcW w:w="0" w:type="auto"/>
            <w:hideMark/>
          </w:tcPr>
          <w:p w:rsidR="00337E61" w:rsidRDefault="00337E61">
            <w:r>
              <w:lastRenderedPageBreak/>
              <w:t>Γνωρίζει τη λειτουργία και την κατασκευή του εξοπλισμού συγκόλλησης αερίου</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Επιλέγει την κατάλληλη ράβδο συγκόλλησης σύμφωνα με τις προδιαγραφές WPS (</w:t>
            </w:r>
            <w:proofErr w:type="spellStart"/>
            <w:r>
              <w:t>Welding</w:t>
            </w:r>
            <w:proofErr w:type="spellEnd"/>
            <w:r>
              <w:t xml:space="preserve"> </w:t>
            </w:r>
            <w:proofErr w:type="spellStart"/>
            <w:r>
              <w:t>Procedure</w:t>
            </w:r>
            <w:proofErr w:type="spellEnd"/>
            <w:r>
              <w:t xml:space="preserve"> </w:t>
            </w:r>
            <w:proofErr w:type="spellStart"/>
            <w:r>
              <w:t>Specification</w:t>
            </w:r>
            <w:proofErr w:type="spellEnd"/>
            <w:r>
              <w:t>), αναγνωρίζει τα υλικά, τα μεγέθη και τους τύπους συγκολλήσεων</w:t>
            </w:r>
          </w:p>
        </w:tc>
        <w:tc>
          <w:tcPr>
            <w:tcW w:w="0" w:type="auto"/>
            <w:hideMark/>
          </w:tcPr>
          <w:p w:rsidR="00337E61" w:rsidRDefault="00337E61">
            <w:r>
              <w:t>Κατανοεί το περιεχόμενο του WPS, καθώς και το σύστημα σήμανσης των ράβδων συγκόλλησης, των βασικών υλικών και των τύπων ραφών. Γνωρίζει τη γραφική απεικόνιση συνδέσεων και θέσεων συγκόλλησης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Ενώνει μηχανικά εξαρτήματα και δομικά στοιχεία με συγκόλληση αερίου</w:t>
            </w:r>
          </w:p>
        </w:tc>
        <w:tc>
          <w:tcPr>
            <w:tcW w:w="0" w:type="auto"/>
            <w:hideMark/>
          </w:tcPr>
          <w:p w:rsidR="00337E61" w:rsidRDefault="00337E61">
            <w:r>
              <w:t>Γνωρίζει την τεχνολογία δημιουργίας ραφών και συνδέσεων σε διάφορες θέσεις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Διενεργεί συνεχή έλεγχο ποιότητας και διορθώνει τυχόν ελαττώματα όταν απαιτείται</w:t>
            </w:r>
          </w:p>
        </w:tc>
        <w:tc>
          <w:tcPr>
            <w:tcW w:w="0" w:type="auto"/>
            <w:hideMark/>
          </w:tcPr>
          <w:p w:rsidR="00337E61" w:rsidRDefault="00337E61">
            <w:r>
              <w:t>Αναγνωρίζει τα διάφορα ελαττώματα συγκόλλησης και γνωρίζει τις μεθόδους διόρθωσής τους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bl>
    <w:p w:rsidR="00163F5C" w:rsidRDefault="00163F5C">
      <w:pPr>
        <w:spacing w:after="240"/>
      </w:pPr>
    </w:p>
    <w:p w:rsidR="00F67D5D" w:rsidRDefault="00F67D5D" w:rsidP="00F67D5D">
      <w:pPr>
        <w:rPr>
          <w:lang w:val="el-GR"/>
        </w:rPr>
      </w:pPr>
    </w:p>
    <w:p w:rsidR="00F67D5D" w:rsidRPr="00F67D5D" w:rsidRDefault="00BD00FA" w:rsidP="00F67D5D">
      <w:pPr>
        <w:rPr>
          <w:lang w:val="el-GR"/>
        </w:rPr>
      </w:pPr>
      <w:r>
        <w:rPr>
          <w:noProof/>
          <w:lang w:val="el-GR"/>
        </w:rPr>
        <w:pict>
          <v:rect id="_x0000_i1031" alt="" style="width:451.3pt;height:.05pt;mso-width-percent:0;mso-height-percent:0;mso-width-percent:0;mso-height-percent:0" o:hralign="center" o:hrstd="t" o:hr="t" fillcolor="#a0a0a0" stroked="f"/>
        </w:pict>
      </w:r>
    </w:p>
    <w:p w:rsidR="00F67D5D" w:rsidRPr="00F67D5D" w:rsidRDefault="00F67D5D" w:rsidP="00F67D5D">
      <w:pPr>
        <w:spacing w:before="100" w:beforeAutospacing="1" w:after="100" w:afterAutospacing="1"/>
        <w:outlineLvl w:val="2"/>
        <w:rPr>
          <w:b/>
          <w:bCs/>
          <w:sz w:val="27"/>
          <w:szCs w:val="27"/>
          <w:lang w:val="el-GR"/>
        </w:rPr>
      </w:pPr>
      <w:r w:rsidRPr="00F67D5D">
        <w:rPr>
          <w:b/>
          <w:bCs/>
          <w:sz w:val="27"/>
          <w:szCs w:val="27"/>
          <w:lang w:val="el-GR"/>
        </w:rPr>
        <w:t>I/3. Θεματικές ενότητες του μαθήματος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Η έννοια και η ουσία της συγκόλλησης αερίου</w:t>
      </w:r>
      <w:r w:rsidRPr="00F67D5D">
        <w:rPr>
          <w:lang w:val="el-GR"/>
        </w:rPr>
        <w:br/>
        <w:t>Η έννοια και η ουσία της συγκόλλησης αερίου</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Εξοπλισμός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Φιάλες αερίου, παροχή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Χειρισμός και αποθήκευση φιαλών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lastRenderedPageBreak/>
        <w:t>Μειωτές πίεσης</w:t>
      </w:r>
    </w:p>
    <w:p w:rsidR="00F67D5D" w:rsidRPr="00F67D5D" w:rsidRDefault="00F67D5D" w:rsidP="00F67D5D">
      <w:pPr>
        <w:numPr>
          <w:ilvl w:val="1"/>
          <w:numId w:val="6"/>
        </w:numPr>
        <w:spacing w:before="100" w:beforeAutospacing="1" w:after="100" w:afterAutospacing="1"/>
        <w:rPr>
          <w:lang w:val="el-GR"/>
        </w:rPr>
      </w:pPr>
      <w:r w:rsidRPr="00F67D5D">
        <w:rPr>
          <w:lang w:val="el-GR"/>
        </w:rPr>
        <w:t>Τύποι σωλήνων συγκόλλησης και συνδέσεων σωλήνων και η χρήση τους στο πεδίο</w:t>
      </w:r>
    </w:p>
    <w:p w:rsidR="00F67D5D" w:rsidRPr="00F67D5D" w:rsidRDefault="00F67D5D" w:rsidP="00F67D5D">
      <w:pPr>
        <w:numPr>
          <w:ilvl w:val="1"/>
          <w:numId w:val="6"/>
        </w:numPr>
        <w:spacing w:before="100" w:beforeAutospacing="1" w:after="100" w:afterAutospacing="1"/>
        <w:rPr>
          <w:lang w:val="el-GR"/>
        </w:rPr>
      </w:pPr>
      <w:r w:rsidRPr="00F67D5D">
        <w:rPr>
          <w:lang w:val="el-GR"/>
        </w:rPr>
        <w:t>Τύποι όπλων συγκόλλησης και η χρήση τους στο πεδίο</w:t>
      </w:r>
    </w:p>
    <w:p w:rsidR="00F67D5D" w:rsidRPr="00F67D5D" w:rsidRDefault="00F67D5D" w:rsidP="00F67D5D">
      <w:pPr>
        <w:numPr>
          <w:ilvl w:val="1"/>
          <w:numId w:val="6"/>
        </w:numPr>
        <w:spacing w:before="100" w:beforeAutospacing="1" w:after="100" w:afterAutospacing="1"/>
        <w:rPr>
          <w:lang w:val="el-GR"/>
        </w:rPr>
      </w:pPr>
      <w:r w:rsidRPr="00F67D5D">
        <w:rPr>
          <w:lang w:val="el-GR"/>
        </w:rPr>
        <w:t>Συντήρηση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Εξαρτήματα ασφάλειας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Αέρια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Οξυγόνο που τροφοδοτεί την καύση</w:t>
      </w:r>
    </w:p>
    <w:p w:rsidR="00F67D5D" w:rsidRPr="00F67D5D" w:rsidRDefault="00F67D5D" w:rsidP="00F67D5D">
      <w:pPr>
        <w:numPr>
          <w:ilvl w:val="1"/>
          <w:numId w:val="6"/>
        </w:numPr>
        <w:spacing w:before="100" w:beforeAutospacing="1" w:after="100" w:afterAutospacing="1"/>
        <w:rPr>
          <w:lang w:val="el-GR"/>
        </w:rPr>
      </w:pPr>
      <w:r w:rsidRPr="00F67D5D">
        <w:rPr>
          <w:lang w:val="el-GR"/>
        </w:rPr>
        <w:t>Καύσιμα αέρια</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Φλόγα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Η δομή της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Τύποι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Η έννοια της ισχύος της φλόγας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Τεχνολογία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Προετοιμασία πρώτων υλών για συγκόλληση αερίου, προθέρμανσή τους με φλόγα αερίου αν απαιτείται</w:t>
      </w:r>
    </w:p>
    <w:p w:rsidR="00F67D5D" w:rsidRPr="00F67D5D" w:rsidRDefault="00F67D5D" w:rsidP="00F67D5D">
      <w:pPr>
        <w:numPr>
          <w:ilvl w:val="1"/>
          <w:numId w:val="6"/>
        </w:numPr>
        <w:spacing w:before="100" w:beforeAutospacing="1" w:after="100" w:afterAutospacing="1"/>
        <w:rPr>
          <w:lang w:val="el-GR"/>
        </w:rPr>
      </w:pPr>
      <w:r w:rsidRPr="00F67D5D">
        <w:rPr>
          <w:lang w:val="el-GR"/>
        </w:rPr>
        <w:t>Επιλογή υλικού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Χρήση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Σειρά ενεργοποίησης του εξοπλισμού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Κανόνες για διακοπή λειτουργίας</w:t>
      </w:r>
    </w:p>
    <w:p w:rsidR="00F67D5D" w:rsidRPr="00F67D5D" w:rsidRDefault="00F67D5D" w:rsidP="00F67D5D">
      <w:pPr>
        <w:numPr>
          <w:ilvl w:val="1"/>
          <w:numId w:val="6"/>
        </w:numPr>
        <w:spacing w:before="100" w:beforeAutospacing="1" w:after="100" w:afterAutospacing="1"/>
        <w:rPr>
          <w:lang w:val="el-GR"/>
        </w:rPr>
      </w:pPr>
      <w:r w:rsidRPr="00F67D5D">
        <w:rPr>
          <w:lang w:val="el-GR"/>
        </w:rPr>
        <w:t>Σειρά απενεργοποίησης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Ρύθμιση της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Ρύθμιση της φλόγας συγκόλλησης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Διαδικασία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Αριστερή και δεξιά συγκόλληση</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Συνδέσεις και σχήματα ραφών στη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Συναρμολογημένες ραφές</w:t>
      </w:r>
    </w:p>
    <w:p w:rsidR="00F67D5D" w:rsidRPr="00F67D5D" w:rsidRDefault="00F67D5D" w:rsidP="00F67D5D">
      <w:pPr>
        <w:numPr>
          <w:ilvl w:val="1"/>
          <w:numId w:val="6"/>
        </w:numPr>
        <w:spacing w:before="100" w:beforeAutospacing="1" w:after="100" w:afterAutospacing="1"/>
        <w:rPr>
          <w:lang w:val="el-GR"/>
        </w:rPr>
      </w:pPr>
      <w:r w:rsidRPr="00F67D5D">
        <w:rPr>
          <w:lang w:val="el-GR"/>
        </w:rPr>
        <w:t>Γωνιακές ραφές</w:t>
      </w:r>
    </w:p>
    <w:p w:rsidR="00F67D5D" w:rsidRPr="00F67D5D" w:rsidRDefault="00F67D5D" w:rsidP="00F67D5D">
      <w:pPr>
        <w:numPr>
          <w:ilvl w:val="1"/>
          <w:numId w:val="6"/>
        </w:numPr>
        <w:spacing w:before="100" w:beforeAutospacing="1" w:after="100" w:afterAutospacing="1"/>
        <w:rPr>
          <w:lang w:val="el-GR"/>
        </w:rPr>
      </w:pPr>
      <w:r w:rsidRPr="00F67D5D">
        <w:rPr>
          <w:lang w:val="el-GR"/>
        </w:rPr>
        <w:t>Ραφές αυλακιού και άκρης</w:t>
      </w:r>
    </w:p>
    <w:p w:rsidR="00F67D5D" w:rsidRPr="00F67D5D" w:rsidRDefault="00F67D5D" w:rsidP="00F67D5D">
      <w:pPr>
        <w:numPr>
          <w:ilvl w:val="0"/>
          <w:numId w:val="6"/>
        </w:numPr>
        <w:spacing w:before="100" w:beforeAutospacing="1" w:after="100" w:afterAutospacing="1"/>
        <w:rPr>
          <w:lang w:val="el-GR"/>
        </w:rPr>
      </w:pPr>
      <w:proofErr w:type="spellStart"/>
      <w:r w:rsidRPr="00F67D5D">
        <w:rPr>
          <w:b/>
          <w:bCs/>
          <w:lang w:val="el-GR"/>
        </w:rPr>
        <w:t>Συγκολλησιμότητα</w:t>
      </w:r>
      <w:proofErr w:type="spellEnd"/>
      <w:r w:rsidRPr="00F67D5D">
        <w:rPr>
          <w:b/>
          <w:bCs/>
          <w:lang w:val="el-GR"/>
        </w:rPr>
        <w:t xml:space="preserve"> μετάλλων με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χάλυβα</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χυτοσιδήρου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αλουμινίου και κραμάτων του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χαλκού και κραμάτων του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νικελίου</w:t>
      </w:r>
    </w:p>
    <w:p w:rsidR="00F67D5D" w:rsidRPr="00F67D5D" w:rsidRDefault="00F67D5D" w:rsidP="00F67D5D">
      <w:pPr>
        <w:numPr>
          <w:ilvl w:val="0"/>
          <w:numId w:val="6"/>
        </w:numPr>
        <w:spacing w:before="100" w:beforeAutospacing="1" w:after="100" w:afterAutospacing="1"/>
        <w:rPr>
          <w:lang w:val="el-GR"/>
        </w:rPr>
      </w:pPr>
      <w:r w:rsidRPr="00F67D5D">
        <w:rPr>
          <w:b/>
          <w:bCs/>
          <w:lang w:val="el-GR"/>
        </w:rPr>
        <w:t xml:space="preserve">Αποκλίσεις και ελαττώματα </w:t>
      </w:r>
      <w:proofErr w:type="spellStart"/>
      <w:r w:rsidRPr="00F67D5D">
        <w:rPr>
          <w:b/>
          <w:bCs/>
          <w:lang w:val="el-GR"/>
        </w:rPr>
        <w:t>συγκολλημένων</w:t>
      </w:r>
      <w:proofErr w:type="spellEnd"/>
      <w:r w:rsidRPr="00F67D5D">
        <w:rPr>
          <w:b/>
          <w:bCs/>
          <w:lang w:val="el-GR"/>
        </w:rPr>
        <w:t xml:space="preserve"> ενώσεων</w:t>
      </w:r>
    </w:p>
    <w:p w:rsidR="00F67D5D" w:rsidRPr="00F67D5D" w:rsidRDefault="00F67D5D" w:rsidP="00F67D5D">
      <w:pPr>
        <w:numPr>
          <w:ilvl w:val="1"/>
          <w:numId w:val="6"/>
        </w:numPr>
        <w:spacing w:before="100" w:beforeAutospacing="1" w:after="100" w:afterAutospacing="1"/>
        <w:rPr>
          <w:lang w:val="el-GR"/>
        </w:rPr>
      </w:pPr>
      <w:r w:rsidRPr="00F67D5D">
        <w:rPr>
          <w:lang w:val="el-GR"/>
        </w:rPr>
        <w:t>Εξωτερικά και εσωτερικά ελαττώματα ραφών</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Η σημασία της συγκόλλησης αερίου στην τεχνολογία επισκευών</w:t>
      </w:r>
    </w:p>
    <w:p w:rsidR="00F67D5D" w:rsidRPr="00F67D5D" w:rsidRDefault="00F67D5D" w:rsidP="00F67D5D">
      <w:pPr>
        <w:numPr>
          <w:ilvl w:val="1"/>
          <w:numId w:val="6"/>
        </w:numPr>
        <w:spacing w:before="100" w:beforeAutospacing="1" w:after="100" w:afterAutospacing="1"/>
        <w:rPr>
          <w:lang w:val="el-GR"/>
        </w:rPr>
      </w:pPr>
      <w:r w:rsidRPr="00F67D5D">
        <w:rPr>
          <w:lang w:val="el-GR"/>
        </w:rPr>
        <w:t>Η σημασία της συγκόλλησης αερίου στην τεχνολογία επισκευών</w:t>
      </w:r>
    </w:p>
    <w:p w:rsidR="00F67D5D" w:rsidRPr="00F67D5D" w:rsidRDefault="00F67D5D" w:rsidP="00F67D5D">
      <w:pPr>
        <w:numPr>
          <w:ilvl w:val="1"/>
          <w:numId w:val="6"/>
        </w:numPr>
        <w:spacing w:before="100" w:beforeAutospacing="1" w:after="100" w:afterAutospacing="1"/>
        <w:rPr>
          <w:lang w:val="el-GR"/>
        </w:rPr>
      </w:pPr>
      <w:r w:rsidRPr="00F67D5D">
        <w:rPr>
          <w:lang w:val="el-GR"/>
        </w:rPr>
        <w:t>Ευθυγράμμιση με αέριο</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Τεχνολογία ασφάλειας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Κίνδυνοι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Περιοδικός έλεγχος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Γνώσεις επαγγελματικής υγείας και ασφάλειας σχετικές με 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Μέσα ατομικής προστασίας</w:t>
      </w:r>
    </w:p>
    <w:p w:rsidR="00F67D5D" w:rsidRPr="00F67D5D" w:rsidRDefault="00F67D5D" w:rsidP="00F67D5D">
      <w:pPr>
        <w:numPr>
          <w:ilvl w:val="1"/>
          <w:numId w:val="6"/>
        </w:numPr>
        <w:spacing w:before="100" w:beforeAutospacing="1" w:after="100" w:afterAutospacing="1"/>
        <w:rPr>
          <w:lang w:val="el-GR"/>
        </w:rPr>
      </w:pPr>
      <w:r w:rsidRPr="00F67D5D">
        <w:rPr>
          <w:lang w:val="el-GR"/>
        </w:rPr>
        <w:lastRenderedPageBreak/>
        <w:t>Γενικοί κανόνες συμπεριφοράς στην εργασία</w:t>
      </w:r>
    </w:p>
    <w:p w:rsidR="00F67D5D" w:rsidRPr="00F67D5D" w:rsidRDefault="00F67D5D" w:rsidP="00F67D5D">
      <w:pPr>
        <w:numPr>
          <w:ilvl w:val="1"/>
          <w:numId w:val="6"/>
        </w:numPr>
        <w:spacing w:before="100" w:beforeAutospacing="1" w:after="100" w:afterAutospacing="1"/>
        <w:rPr>
          <w:lang w:val="el-GR"/>
        </w:rPr>
      </w:pPr>
      <w:r w:rsidRPr="00F67D5D">
        <w:rPr>
          <w:lang w:val="el-GR"/>
        </w:rPr>
        <w:t>Γενικοί κανονισμοί για 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Κανόνες συμπεριφοράς σε έκτακτες καταστάσεις</w:t>
      </w:r>
    </w:p>
    <w:p w:rsidR="00F67D5D" w:rsidRPr="00F67D5D" w:rsidRDefault="00F67D5D" w:rsidP="00F67D5D">
      <w:pPr>
        <w:numPr>
          <w:ilvl w:val="1"/>
          <w:numId w:val="6"/>
        </w:numPr>
        <w:spacing w:before="100" w:beforeAutospacing="1" w:after="100" w:afterAutospacing="1"/>
        <w:rPr>
          <w:lang w:val="el-GR"/>
        </w:rPr>
      </w:pPr>
      <w:r w:rsidRPr="00F67D5D">
        <w:rPr>
          <w:lang w:val="el-GR"/>
        </w:rPr>
        <w:t>Απαιτήσεις οργάνωσης εργασίας</w:t>
      </w:r>
    </w:p>
    <w:p w:rsidR="00F67D5D" w:rsidRPr="00F67D5D" w:rsidRDefault="00F67D5D" w:rsidP="00F67D5D">
      <w:pPr>
        <w:spacing w:before="100" w:beforeAutospacing="1" w:after="100" w:afterAutospacing="1"/>
        <w:outlineLvl w:val="2"/>
        <w:rPr>
          <w:b/>
          <w:bCs/>
          <w:sz w:val="27"/>
          <w:szCs w:val="27"/>
          <w:lang w:val="el-GR"/>
        </w:rPr>
      </w:pPr>
      <w:r w:rsidRPr="00F67D5D">
        <w:rPr>
          <w:b/>
          <w:bCs/>
          <w:sz w:val="27"/>
          <w:szCs w:val="27"/>
          <w:lang w:val="el-GR"/>
        </w:rPr>
        <w:t>II. ΣΥΓΚΟΛΛΗΣΗ ΑΕΡΙΟΥ</w:t>
      </w:r>
    </w:p>
    <w:p w:rsidR="00752EBC" w:rsidRDefault="00F67D5D" w:rsidP="00F67D5D">
      <w:pPr>
        <w:spacing w:before="100" w:beforeAutospacing="1" w:after="100" w:afterAutospacing="1"/>
        <w:rPr>
          <w:b/>
          <w:bCs/>
          <w:lang w:val="el-GR"/>
        </w:rPr>
      </w:pPr>
      <w:r w:rsidRPr="00F67D5D">
        <w:rPr>
          <w:b/>
          <w:bCs/>
          <w:lang w:val="el-GR"/>
        </w:rPr>
        <w:t>1.1. Έννοια της συγκόλλησης αερίου</w:t>
      </w:r>
    </w:p>
    <w:p w:rsidR="00F67D5D" w:rsidRPr="00F67D5D" w:rsidRDefault="00F67D5D" w:rsidP="00752EBC">
      <w:pPr>
        <w:spacing w:before="100" w:beforeAutospacing="1" w:after="100" w:afterAutospacing="1"/>
        <w:jc w:val="both"/>
        <w:rPr>
          <w:lang w:val="el-GR"/>
        </w:rPr>
      </w:pPr>
      <w:r w:rsidRPr="00F67D5D">
        <w:rPr>
          <w:lang w:val="el-GR"/>
        </w:rPr>
        <w:br/>
        <w:t>Η συγκόλληση αερίου είναι μαζική συγκόλληση μέσω θερμικής ενέργειας που προέρχεται από την καύση καύσιμου αερίου και οξυγόνου. Το καύσιμο αέριο είναι συνήθως ακετυλένιο, καθώς έχει την υψηλότερη θερμοκρασία φλόγας, ταχύτητα καύσης και ισχύ φλόγας μεταξύ των καυσίμων αερίων.</w:t>
      </w:r>
    </w:p>
    <w:p w:rsidR="00163F5C" w:rsidRPr="001051BC" w:rsidRDefault="00163F5C">
      <w:pPr>
        <w:spacing w:line="360" w:lineRule="auto"/>
        <w:jc w:val="both"/>
        <w:rPr>
          <w:lang w:val="el-GR"/>
        </w:rPr>
      </w:pPr>
    </w:p>
    <w:p w:rsidR="00163F5C" w:rsidRDefault="000318F8">
      <w:pPr>
        <w:spacing w:line="360" w:lineRule="auto"/>
        <w:jc w:val="center"/>
      </w:pPr>
      <w:r>
        <w:rPr>
          <w:noProof/>
          <w:lang w:val="el-GR"/>
        </w:rPr>
        <w:drawing>
          <wp:inline distT="0" distB="0" distL="0" distR="0">
            <wp:extent cx="2108247" cy="2904129"/>
            <wp:effectExtent l="0" t="0" r="0" b="0"/>
            <wp:docPr id="57" name="image2.jpg" descr="C:\Users\Jani\Downloads\1.1.ábra_ang.jpg"/>
            <wp:cNvGraphicFramePr/>
            <a:graphic xmlns:a="http://schemas.openxmlformats.org/drawingml/2006/main">
              <a:graphicData uri="http://schemas.openxmlformats.org/drawingml/2006/picture">
                <pic:pic xmlns:pic="http://schemas.openxmlformats.org/drawingml/2006/picture">
                  <pic:nvPicPr>
                    <pic:cNvPr id="0" name="image2.jpg" descr="C:\Users\Jani\Downloads\1.1.ábra_ang.jpg"/>
                    <pic:cNvPicPr preferRelativeResize="0"/>
                  </pic:nvPicPr>
                  <pic:blipFill>
                    <a:blip r:embed="rId8"/>
                    <a:srcRect/>
                    <a:stretch>
                      <a:fillRect/>
                    </a:stretch>
                  </pic:blipFill>
                  <pic:spPr>
                    <a:xfrm>
                      <a:off x="0" y="0"/>
                      <a:ext cx="2108247" cy="2904129"/>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1.1.</w:t>
      </w:r>
      <w:r w:rsidRPr="00267BBE">
        <w:rPr>
          <w:lang w:val="en-GB"/>
        </w:rPr>
        <w:t xml:space="preserve"> Principle of gas welding</w:t>
      </w:r>
    </w:p>
    <w:p w:rsidR="001051BC" w:rsidRPr="00752F1A" w:rsidRDefault="001051BC" w:rsidP="001051BC">
      <w:pPr>
        <w:spacing w:before="100" w:beforeAutospacing="1" w:after="100" w:afterAutospacing="1"/>
        <w:outlineLvl w:val="2"/>
        <w:rPr>
          <w:b/>
          <w:bCs/>
          <w:sz w:val="27"/>
          <w:szCs w:val="27"/>
          <w:lang w:val="en-GB"/>
        </w:rPr>
      </w:pPr>
      <w:r w:rsidRPr="001051BC">
        <w:rPr>
          <w:b/>
          <w:bCs/>
          <w:sz w:val="27"/>
          <w:szCs w:val="27"/>
          <w:lang w:val="el-GR"/>
        </w:rPr>
        <w:t>Συγκόλληση</w:t>
      </w:r>
      <w:r w:rsidRPr="00752F1A">
        <w:rPr>
          <w:b/>
          <w:bCs/>
          <w:sz w:val="27"/>
          <w:szCs w:val="27"/>
          <w:lang w:val="en-GB"/>
        </w:rPr>
        <w:t xml:space="preserve"> </w:t>
      </w:r>
      <w:r w:rsidRPr="001051BC">
        <w:rPr>
          <w:b/>
          <w:bCs/>
          <w:sz w:val="27"/>
          <w:szCs w:val="27"/>
          <w:lang w:val="el-GR"/>
        </w:rPr>
        <w:t>με</w:t>
      </w:r>
      <w:r w:rsidRPr="00752F1A">
        <w:rPr>
          <w:b/>
          <w:bCs/>
          <w:sz w:val="27"/>
          <w:szCs w:val="27"/>
          <w:lang w:val="en-GB"/>
        </w:rPr>
        <w:t xml:space="preserve"> </w:t>
      </w:r>
      <w:r w:rsidRPr="001051BC">
        <w:rPr>
          <w:b/>
          <w:bCs/>
          <w:sz w:val="27"/>
          <w:szCs w:val="27"/>
          <w:lang w:val="el-GR"/>
        </w:rPr>
        <w:t>αέρια</w:t>
      </w:r>
    </w:p>
    <w:p w:rsidR="001051BC" w:rsidRPr="001051BC" w:rsidRDefault="001051BC" w:rsidP="00752EBC">
      <w:pPr>
        <w:spacing w:before="100" w:beforeAutospacing="1" w:after="100" w:afterAutospacing="1"/>
        <w:jc w:val="both"/>
        <w:rPr>
          <w:lang w:val="el-GR"/>
        </w:rPr>
      </w:pPr>
      <w:r w:rsidRPr="001051BC">
        <w:rPr>
          <w:lang w:val="el-GR"/>
        </w:rPr>
        <w:t xml:space="preserve">Η συγκόλληση με αέρια, με τη σημερινή της έννοια, έγινε γνωστή μόλις το 1903, όταν ο Γάλλος </w:t>
      </w:r>
      <w:proofErr w:type="spellStart"/>
      <w:r w:rsidRPr="001051BC">
        <w:rPr>
          <w:b/>
          <w:bCs/>
          <w:lang w:val="el-GR"/>
        </w:rPr>
        <w:t>Edmond</w:t>
      </w:r>
      <w:proofErr w:type="spellEnd"/>
      <w:r w:rsidRPr="001051BC">
        <w:rPr>
          <w:b/>
          <w:bCs/>
          <w:lang w:val="el-GR"/>
        </w:rPr>
        <w:t xml:space="preserve"> </w:t>
      </w:r>
      <w:proofErr w:type="spellStart"/>
      <w:r w:rsidRPr="001051BC">
        <w:rPr>
          <w:b/>
          <w:bCs/>
          <w:lang w:val="el-GR"/>
        </w:rPr>
        <w:t>Fouchè</w:t>
      </w:r>
      <w:proofErr w:type="spellEnd"/>
      <w:r w:rsidRPr="001051BC">
        <w:rPr>
          <w:lang w:val="el-GR"/>
        </w:rPr>
        <w:t xml:space="preserve"> ανέπτυξε και κατοχύρωσε με δίπλωμα ευρεσιτεχνίας το πρώτο πιστόλι συγκόλλησης με αέρια, εφοδιασμένο με </w:t>
      </w:r>
      <w:proofErr w:type="spellStart"/>
      <w:r w:rsidRPr="001051BC">
        <w:rPr>
          <w:b/>
          <w:bCs/>
          <w:lang w:val="el-GR"/>
        </w:rPr>
        <w:t>εκχυτήρα</w:t>
      </w:r>
      <w:proofErr w:type="spellEnd"/>
      <w:r w:rsidRPr="001051BC">
        <w:rPr>
          <w:lang w:val="el-GR"/>
        </w:rPr>
        <w:t xml:space="preserve"> που λειτουργούσε με </w:t>
      </w:r>
      <w:proofErr w:type="spellStart"/>
      <w:r w:rsidRPr="001051BC">
        <w:rPr>
          <w:b/>
          <w:bCs/>
          <w:lang w:val="el-GR"/>
        </w:rPr>
        <w:t>ασετυλίνη</w:t>
      </w:r>
      <w:proofErr w:type="spellEnd"/>
      <w:r w:rsidRPr="001051BC">
        <w:rPr>
          <w:b/>
          <w:bCs/>
          <w:lang w:val="el-GR"/>
        </w:rPr>
        <w:t xml:space="preserve"> και οξυγόνο</w:t>
      </w:r>
      <w:r w:rsidRPr="001051BC">
        <w:rPr>
          <w:lang w:val="el-GR"/>
        </w:rPr>
        <w:t>.</w:t>
      </w:r>
      <w:r w:rsidRPr="001051BC">
        <w:rPr>
          <w:lang w:val="el-GR"/>
        </w:rPr>
        <w:br/>
        <w:t xml:space="preserve">Η </w:t>
      </w:r>
      <w:proofErr w:type="spellStart"/>
      <w:r w:rsidRPr="001051BC">
        <w:rPr>
          <w:lang w:val="el-GR"/>
        </w:rPr>
        <w:t>ασετυλίνη</w:t>
      </w:r>
      <w:proofErr w:type="spellEnd"/>
      <w:r w:rsidRPr="001051BC">
        <w:rPr>
          <w:lang w:val="el-GR"/>
        </w:rPr>
        <w:t xml:space="preserve"> παρασκευάστηκε για πρώτη φορά από τον Γερμανό </w:t>
      </w:r>
      <w:proofErr w:type="spellStart"/>
      <w:r w:rsidRPr="001051BC">
        <w:rPr>
          <w:b/>
          <w:bCs/>
          <w:lang w:val="el-GR"/>
        </w:rPr>
        <w:t>Friedrich</w:t>
      </w:r>
      <w:proofErr w:type="spellEnd"/>
      <w:r w:rsidRPr="001051BC">
        <w:rPr>
          <w:b/>
          <w:bCs/>
          <w:lang w:val="el-GR"/>
        </w:rPr>
        <w:t xml:space="preserve"> </w:t>
      </w:r>
      <w:proofErr w:type="spellStart"/>
      <w:r w:rsidRPr="001051BC">
        <w:rPr>
          <w:b/>
          <w:bCs/>
          <w:lang w:val="el-GR"/>
        </w:rPr>
        <w:t>Wöhler</w:t>
      </w:r>
      <w:proofErr w:type="spellEnd"/>
      <w:r w:rsidRPr="001051BC">
        <w:rPr>
          <w:lang w:val="el-GR"/>
        </w:rPr>
        <w:t xml:space="preserve"> το 1862.</w:t>
      </w:r>
      <w:r w:rsidRPr="001051BC">
        <w:rPr>
          <w:lang w:val="el-GR"/>
        </w:rPr>
        <w:br/>
        <w:t xml:space="preserve">Το πρώτο τεχνικό βιβλίο που ασχολήθηκε με τη συγκόλληση με αέρια γράφτηκε από τον μηχανικό </w:t>
      </w:r>
      <w:proofErr w:type="spellStart"/>
      <w:r w:rsidRPr="001051BC">
        <w:rPr>
          <w:b/>
          <w:bCs/>
          <w:lang w:val="el-GR"/>
        </w:rPr>
        <w:t>Theodor</w:t>
      </w:r>
      <w:proofErr w:type="spellEnd"/>
      <w:r w:rsidRPr="001051BC">
        <w:rPr>
          <w:b/>
          <w:bCs/>
          <w:lang w:val="el-GR"/>
        </w:rPr>
        <w:t xml:space="preserve"> </w:t>
      </w:r>
      <w:proofErr w:type="spellStart"/>
      <w:r w:rsidRPr="001051BC">
        <w:rPr>
          <w:b/>
          <w:bCs/>
          <w:lang w:val="el-GR"/>
        </w:rPr>
        <w:t>Kautny</w:t>
      </w:r>
      <w:proofErr w:type="spellEnd"/>
      <w:r w:rsidRPr="001051BC">
        <w:rPr>
          <w:lang w:val="el-GR"/>
        </w:rPr>
        <w:t xml:space="preserve"> και εκδόθηκε στη </w:t>
      </w:r>
      <w:proofErr w:type="spellStart"/>
      <w:r w:rsidRPr="001051BC">
        <w:rPr>
          <w:lang w:val="el-GR"/>
        </w:rPr>
        <w:t>Halle</w:t>
      </w:r>
      <w:proofErr w:type="spellEnd"/>
      <w:r w:rsidRPr="001051BC">
        <w:rPr>
          <w:lang w:val="el-GR"/>
        </w:rPr>
        <w:t xml:space="preserve"> το 1909 με τίτλο </w:t>
      </w:r>
      <w:r w:rsidRPr="001051BC">
        <w:rPr>
          <w:i/>
          <w:iCs/>
          <w:lang w:val="el-GR"/>
        </w:rPr>
        <w:t xml:space="preserve">«Εγχειρίδιο </w:t>
      </w:r>
      <w:proofErr w:type="spellStart"/>
      <w:r w:rsidRPr="001051BC">
        <w:rPr>
          <w:i/>
          <w:iCs/>
          <w:lang w:val="el-GR"/>
        </w:rPr>
        <w:t>αυτόγενους</w:t>
      </w:r>
      <w:proofErr w:type="spellEnd"/>
      <w:r w:rsidRPr="001051BC">
        <w:rPr>
          <w:i/>
          <w:iCs/>
          <w:lang w:val="el-GR"/>
        </w:rPr>
        <w:t xml:space="preserve"> συγκόλλησης»</w:t>
      </w:r>
      <w:r w:rsidRPr="001051BC">
        <w:rPr>
          <w:lang w:val="el-GR"/>
        </w:rPr>
        <w:t xml:space="preserve"> (</w:t>
      </w:r>
      <w:proofErr w:type="spellStart"/>
      <w:r w:rsidRPr="001051BC">
        <w:rPr>
          <w:i/>
          <w:iCs/>
          <w:lang w:val="el-GR"/>
        </w:rPr>
        <w:t>Handbook</w:t>
      </w:r>
      <w:proofErr w:type="spellEnd"/>
      <w:r w:rsidRPr="001051BC">
        <w:rPr>
          <w:i/>
          <w:iCs/>
          <w:lang w:val="el-GR"/>
        </w:rPr>
        <w:t xml:space="preserve"> of </w:t>
      </w:r>
      <w:proofErr w:type="spellStart"/>
      <w:r w:rsidRPr="001051BC">
        <w:rPr>
          <w:i/>
          <w:iCs/>
          <w:lang w:val="el-GR"/>
        </w:rPr>
        <w:t>autogenous</w:t>
      </w:r>
      <w:proofErr w:type="spellEnd"/>
      <w:r w:rsidRPr="001051BC">
        <w:rPr>
          <w:i/>
          <w:iCs/>
          <w:lang w:val="el-GR"/>
        </w:rPr>
        <w:t xml:space="preserve"> </w:t>
      </w:r>
      <w:proofErr w:type="spellStart"/>
      <w:r w:rsidRPr="001051BC">
        <w:rPr>
          <w:i/>
          <w:iCs/>
          <w:lang w:val="el-GR"/>
        </w:rPr>
        <w:t>welding</w:t>
      </w:r>
      <w:proofErr w:type="spellEnd"/>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lastRenderedPageBreak/>
        <w:t>1.2. Αέρια συγκόλλησης</w:t>
      </w:r>
    </w:p>
    <w:p w:rsidR="001051BC" w:rsidRPr="001051BC" w:rsidRDefault="001051BC" w:rsidP="001051BC">
      <w:pPr>
        <w:spacing w:before="100" w:beforeAutospacing="1" w:after="100" w:afterAutospacing="1"/>
        <w:rPr>
          <w:lang w:val="el-GR"/>
        </w:rPr>
      </w:pPr>
      <w:r w:rsidRPr="001051BC">
        <w:rPr>
          <w:b/>
          <w:bCs/>
          <w:lang w:val="el-GR"/>
        </w:rPr>
        <w:t>Αέριο συγκόλλησης</w:t>
      </w:r>
      <w:r w:rsidRPr="001051BC">
        <w:rPr>
          <w:lang w:val="el-GR"/>
        </w:rPr>
        <w:t xml:space="preserve"> είναι κάθε αέριο που χρησιμοποιείται για τη συγκόλληση μετάλλων με σκοπό τη δημιουργία σύνδεσης.</w:t>
      </w:r>
      <w:r w:rsidRPr="001051BC">
        <w:rPr>
          <w:lang w:val="el-GR"/>
        </w:rPr>
        <w:br/>
        <w:t xml:space="preserve">Το αέριο συγκόλλησης μπορεί να είναι </w:t>
      </w:r>
      <w:r w:rsidRPr="001051BC">
        <w:rPr>
          <w:b/>
          <w:bCs/>
          <w:lang w:val="el-GR"/>
        </w:rPr>
        <w:t>εύφλεκτο</w:t>
      </w:r>
      <w:r w:rsidRPr="001051BC">
        <w:rPr>
          <w:lang w:val="el-GR"/>
        </w:rPr>
        <w:t xml:space="preserve"> ή </w:t>
      </w:r>
      <w:r w:rsidRPr="001051BC">
        <w:rPr>
          <w:b/>
          <w:bCs/>
          <w:lang w:val="el-GR"/>
        </w:rPr>
        <w:t>μη εύφλεκτο</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1.2.1. Εύφλεκτα αέρια</w:t>
      </w:r>
    </w:p>
    <w:p w:rsidR="001051BC" w:rsidRPr="001051BC" w:rsidRDefault="001051BC" w:rsidP="001051BC">
      <w:pPr>
        <w:spacing w:before="100" w:beforeAutospacing="1" w:after="100" w:afterAutospacing="1"/>
        <w:rPr>
          <w:lang w:val="el-GR"/>
        </w:rPr>
      </w:pPr>
      <w:r w:rsidRPr="001051BC">
        <w:rPr>
          <w:lang w:val="el-GR"/>
        </w:rPr>
        <w:t>Τα εύφλεκτα αέρια καίγονται παρουσία οξυγόνου και παρέχουν τη θερμότητα που απαιτείται για τη συγκόλληση.</w:t>
      </w:r>
    </w:p>
    <w:tbl>
      <w:tblPr>
        <w:tblStyle w:val="TableGrid"/>
        <w:tblW w:w="0" w:type="auto"/>
        <w:tblLook w:val="04A0" w:firstRow="1" w:lastRow="0" w:firstColumn="1" w:lastColumn="0" w:noHBand="0" w:noVBand="1"/>
      </w:tblPr>
      <w:tblGrid>
        <w:gridCol w:w="956"/>
        <w:gridCol w:w="1025"/>
        <w:gridCol w:w="1134"/>
        <w:gridCol w:w="1214"/>
        <w:gridCol w:w="1237"/>
        <w:gridCol w:w="1360"/>
        <w:gridCol w:w="922"/>
        <w:gridCol w:w="1214"/>
      </w:tblGrid>
      <w:tr w:rsidR="001051BC" w:rsidRPr="001051BC" w:rsidTr="009C6100">
        <w:tc>
          <w:tcPr>
            <w:tcW w:w="0" w:type="auto"/>
            <w:hideMark/>
          </w:tcPr>
          <w:p w:rsidR="001051BC" w:rsidRPr="001051BC" w:rsidRDefault="001051BC" w:rsidP="001051BC">
            <w:pPr>
              <w:jc w:val="center"/>
              <w:rPr>
                <w:b/>
                <w:bCs/>
                <w:lang w:val="el-GR"/>
              </w:rPr>
            </w:pPr>
            <w:r w:rsidRPr="001051BC">
              <w:rPr>
                <w:b/>
                <w:bCs/>
                <w:lang w:val="el-GR"/>
              </w:rPr>
              <w:t>Εύφλεκτο αέριο</w:t>
            </w:r>
          </w:p>
        </w:tc>
        <w:tc>
          <w:tcPr>
            <w:tcW w:w="0" w:type="auto"/>
            <w:hideMark/>
          </w:tcPr>
          <w:p w:rsidR="001051BC" w:rsidRPr="001051BC" w:rsidRDefault="001051BC" w:rsidP="001051BC">
            <w:pPr>
              <w:jc w:val="center"/>
              <w:rPr>
                <w:b/>
                <w:bCs/>
                <w:lang w:val="el-GR"/>
              </w:rPr>
            </w:pPr>
            <w:r w:rsidRPr="001051BC">
              <w:rPr>
                <w:b/>
                <w:bCs/>
                <w:lang w:val="el-GR"/>
              </w:rPr>
              <w:t>Πυκνότητα ρ (</w:t>
            </w:r>
            <w:proofErr w:type="spellStart"/>
            <w:r w:rsidRPr="001051BC">
              <w:rPr>
                <w:b/>
                <w:bCs/>
                <w:lang w:val="el-GR"/>
              </w:rPr>
              <w:t>kg</w:t>
            </w:r>
            <w:proofErr w:type="spellEnd"/>
            <w:r w:rsidRPr="001051BC">
              <w:rPr>
                <w:b/>
                <w:bCs/>
                <w:lang w:val="el-GR"/>
              </w:rPr>
              <w:t>/m³)</w:t>
            </w:r>
          </w:p>
        </w:tc>
        <w:tc>
          <w:tcPr>
            <w:tcW w:w="0" w:type="auto"/>
            <w:hideMark/>
          </w:tcPr>
          <w:p w:rsidR="001051BC" w:rsidRPr="001051BC" w:rsidRDefault="001051BC" w:rsidP="001051BC">
            <w:pPr>
              <w:jc w:val="center"/>
              <w:rPr>
                <w:b/>
                <w:bCs/>
                <w:lang w:val="el-GR"/>
              </w:rPr>
            </w:pPr>
            <w:r w:rsidRPr="001051BC">
              <w:rPr>
                <w:b/>
                <w:bCs/>
                <w:lang w:val="el-GR"/>
              </w:rPr>
              <w:t>Θερμογόνος δύναμη (</w:t>
            </w:r>
            <w:proofErr w:type="spellStart"/>
            <w:r w:rsidRPr="001051BC">
              <w:rPr>
                <w:b/>
                <w:bCs/>
                <w:lang w:val="el-GR"/>
              </w:rPr>
              <w:t>kJ</w:t>
            </w:r>
            <w:proofErr w:type="spellEnd"/>
            <w:r w:rsidRPr="001051BC">
              <w:rPr>
                <w:b/>
                <w:bCs/>
                <w:lang w:val="el-GR"/>
              </w:rPr>
              <w:t>/m³)</w:t>
            </w:r>
          </w:p>
        </w:tc>
        <w:tc>
          <w:tcPr>
            <w:tcW w:w="0" w:type="auto"/>
            <w:hideMark/>
          </w:tcPr>
          <w:p w:rsidR="001051BC" w:rsidRPr="001051BC" w:rsidRDefault="001051BC" w:rsidP="001051BC">
            <w:pPr>
              <w:jc w:val="center"/>
              <w:rPr>
                <w:b/>
                <w:bCs/>
                <w:lang w:val="el-GR"/>
              </w:rPr>
            </w:pPr>
            <w:r w:rsidRPr="001051BC">
              <w:rPr>
                <w:b/>
                <w:bCs/>
                <w:lang w:val="el-GR"/>
              </w:rPr>
              <w:t>Μέγιστη θερμοκρασία φλόγας με οξυγόνο (°C)</w:t>
            </w:r>
          </w:p>
        </w:tc>
        <w:tc>
          <w:tcPr>
            <w:tcW w:w="0" w:type="auto"/>
            <w:hideMark/>
          </w:tcPr>
          <w:p w:rsidR="001051BC" w:rsidRPr="001051BC" w:rsidRDefault="001051BC" w:rsidP="001051BC">
            <w:pPr>
              <w:jc w:val="center"/>
              <w:rPr>
                <w:b/>
                <w:bCs/>
                <w:lang w:val="el-GR"/>
              </w:rPr>
            </w:pPr>
            <w:r w:rsidRPr="001051BC">
              <w:rPr>
                <w:b/>
                <w:bCs/>
                <w:lang w:val="el-GR"/>
              </w:rPr>
              <w:t>Θερμοκρασία ανάφλεξης στον αέρα (°C)</w:t>
            </w:r>
          </w:p>
        </w:tc>
        <w:tc>
          <w:tcPr>
            <w:tcW w:w="0" w:type="auto"/>
            <w:hideMark/>
          </w:tcPr>
          <w:p w:rsidR="001051BC" w:rsidRPr="001051BC" w:rsidRDefault="001051BC" w:rsidP="001051BC">
            <w:pPr>
              <w:jc w:val="center"/>
              <w:rPr>
                <w:b/>
                <w:bCs/>
                <w:lang w:val="el-GR"/>
              </w:rPr>
            </w:pPr>
            <w:r w:rsidRPr="001051BC">
              <w:rPr>
                <w:b/>
                <w:bCs/>
                <w:lang w:val="el-GR"/>
              </w:rPr>
              <w:t>Όρια εκρηκτικότητας στον αέρα (%)</w:t>
            </w:r>
          </w:p>
        </w:tc>
        <w:tc>
          <w:tcPr>
            <w:tcW w:w="0" w:type="auto"/>
            <w:hideMark/>
          </w:tcPr>
          <w:p w:rsidR="001051BC" w:rsidRPr="001051BC" w:rsidRDefault="001051BC" w:rsidP="001051BC">
            <w:pPr>
              <w:jc w:val="center"/>
              <w:rPr>
                <w:b/>
                <w:bCs/>
                <w:lang w:val="el-GR"/>
              </w:rPr>
            </w:pPr>
            <w:r w:rsidRPr="001051BC">
              <w:rPr>
                <w:b/>
                <w:bCs/>
                <w:lang w:val="el-GR"/>
              </w:rPr>
              <w:t>Ταχύτητα καύσης σε οξυγόνο (m/s)</w:t>
            </w:r>
          </w:p>
        </w:tc>
        <w:tc>
          <w:tcPr>
            <w:tcW w:w="0" w:type="auto"/>
            <w:hideMark/>
          </w:tcPr>
          <w:p w:rsidR="001051BC" w:rsidRPr="001051BC" w:rsidRDefault="001051BC" w:rsidP="001051BC">
            <w:pPr>
              <w:jc w:val="center"/>
              <w:rPr>
                <w:b/>
                <w:bCs/>
                <w:lang w:val="el-GR"/>
              </w:rPr>
            </w:pPr>
            <w:r w:rsidRPr="001051BC">
              <w:rPr>
                <w:b/>
                <w:bCs/>
                <w:lang w:val="el-GR"/>
              </w:rPr>
              <w:t>Ισχύς πρωτογενούς φλόγας (</w:t>
            </w:r>
            <w:proofErr w:type="spellStart"/>
            <w:r w:rsidRPr="001051BC">
              <w:rPr>
                <w:b/>
                <w:bCs/>
                <w:lang w:val="el-GR"/>
              </w:rPr>
              <w:t>kW</w:t>
            </w:r>
            <w:proofErr w:type="spellEnd"/>
            <w:r w:rsidRPr="001051BC">
              <w:rPr>
                <w:b/>
                <w:bCs/>
                <w:lang w:val="el-GR"/>
              </w:rPr>
              <w:t>/cm²)</w:t>
            </w:r>
          </w:p>
        </w:tc>
      </w:tr>
      <w:tr w:rsidR="001051BC" w:rsidRPr="001051BC" w:rsidTr="009C6100">
        <w:tc>
          <w:tcPr>
            <w:tcW w:w="0" w:type="auto"/>
            <w:hideMark/>
          </w:tcPr>
          <w:p w:rsidR="001051BC" w:rsidRPr="001051BC" w:rsidRDefault="001051BC" w:rsidP="001051BC">
            <w:pPr>
              <w:rPr>
                <w:lang w:val="el-GR"/>
              </w:rPr>
            </w:pPr>
            <w:proofErr w:type="spellStart"/>
            <w:r w:rsidRPr="001051BC">
              <w:rPr>
                <w:lang w:val="el-GR"/>
              </w:rPr>
              <w:t>Ασετυλίνη</w:t>
            </w:r>
            <w:proofErr w:type="spellEnd"/>
            <w:r w:rsidRPr="001051BC">
              <w:rPr>
                <w:lang w:val="el-GR"/>
              </w:rPr>
              <w:t xml:space="preserve"> (C₂H₂)</w:t>
            </w:r>
          </w:p>
        </w:tc>
        <w:tc>
          <w:tcPr>
            <w:tcW w:w="0" w:type="auto"/>
            <w:hideMark/>
          </w:tcPr>
          <w:p w:rsidR="001051BC" w:rsidRPr="001051BC" w:rsidRDefault="001051BC" w:rsidP="001051BC">
            <w:pPr>
              <w:rPr>
                <w:lang w:val="el-GR"/>
              </w:rPr>
            </w:pPr>
            <w:r w:rsidRPr="001051BC">
              <w:rPr>
                <w:lang w:val="el-GR"/>
              </w:rPr>
              <w:t>1,17</w:t>
            </w:r>
          </w:p>
        </w:tc>
        <w:tc>
          <w:tcPr>
            <w:tcW w:w="0" w:type="auto"/>
            <w:hideMark/>
          </w:tcPr>
          <w:p w:rsidR="001051BC" w:rsidRPr="001051BC" w:rsidRDefault="001051BC" w:rsidP="001051BC">
            <w:pPr>
              <w:rPr>
                <w:lang w:val="el-GR"/>
              </w:rPr>
            </w:pPr>
            <w:r w:rsidRPr="001051BC">
              <w:rPr>
                <w:lang w:val="el-GR"/>
              </w:rPr>
              <w:t>57.800</w:t>
            </w:r>
          </w:p>
        </w:tc>
        <w:tc>
          <w:tcPr>
            <w:tcW w:w="0" w:type="auto"/>
            <w:hideMark/>
          </w:tcPr>
          <w:p w:rsidR="001051BC" w:rsidRPr="001051BC" w:rsidRDefault="001051BC" w:rsidP="001051BC">
            <w:pPr>
              <w:rPr>
                <w:lang w:val="el-GR"/>
              </w:rPr>
            </w:pPr>
            <w:r w:rsidRPr="001051BC">
              <w:rPr>
                <w:lang w:val="el-GR"/>
              </w:rPr>
              <w:t>3180</w:t>
            </w:r>
          </w:p>
        </w:tc>
        <w:tc>
          <w:tcPr>
            <w:tcW w:w="0" w:type="auto"/>
            <w:hideMark/>
          </w:tcPr>
          <w:p w:rsidR="001051BC" w:rsidRPr="001051BC" w:rsidRDefault="001051BC" w:rsidP="001051BC">
            <w:pPr>
              <w:rPr>
                <w:lang w:val="el-GR"/>
              </w:rPr>
            </w:pPr>
            <w:r w:rsidRPr="001051BC">
              <w:rPr>
                <w:lang w:val="el-GR"/>
              </w:rPr>
              <w:t>335</w:t>
            </w:r>
          </w:p>
        </w:tc>
        <w:tc>
          <w:tcPr>
            <w:tcW w:w="0" w:type="auto"/>
            <w:hideMark/>
          </w:tcPr>
          <w:p w:rsidR="001051BC" w:rsidRPr="001051BC" w:rsidRDefault="001051BC" w:rsidP="001051BC">
            <w:pPr>
              <w:rPr>
                <w:lang w:val="el-GR"/>
              </w:rPr>
            </w:pPr>
            <w:r w:rsidRPr="001051BC">
              <w:rPr>
                <w:lang w:val="el-GR"/>
              </w:rPr>
              <w:t>3–82</w:t>
            </w:r>
          </w:p>
        </w:tc>
        <w:tc>
          <w:tcPr>
            <w:tcW w:w="0" w:type="auto"/>
            <w:hideMark/>
          </w:tcPr>
          <w:p w:rsidR="001051BC" w:rsidRPr="001051BC" w:rsidRDefault="001051BC" w:rsidP="001051BC">
            <w:pPr>
              <w:rPr>
                <w:lang w:val="el-GR"/>
              </w:rPr>
            </w:pPr>
            <w:r w:rsidRPr="001051BC">
              <w:rPr>
                <w:lang w:val="el-GR"/>
              </w:rPr>
              <w:t>13,5</w:t>
            </w:r>
          </w:p>
        </w:tc>
        <w:tc>
          <w:tcPr>
            <w:tcW w:w="0" w:type="auto"/>
            <w:hideMark/>
          </w:tcPr>
          <w:p w:rsidR="001051BC" w:rsidRPr="001051BC" w:rsidRDefault="001051BC" w:rsidP="001051BC">
            <w:pPr>
              <w:rPr>
                <w:lang w:val="el-GR"/>
              </w:rPr>
            </w:pPr>
            <w:r w:rsidRPr="001051BC">
              <w:rPr>
                <w:lang w:val="el-GR"/>
              </w:rPr>
              <w:t>44,8</w:t>
            </w:r>
          </w:p>
        </w:tc>
      </w:tr>
      <w:tr w:rsidR="001051BC" w:rsidRPr="001051BC" w:rsidTr="009C6100">
        <w:tc>
          <w:tcPr>
            <w:tcW w:w="0" w:type="auto"/>
            <w:hideMark/>
          </w:tcPr>
          <w:p w:rsidR="001051BC" w:rsidRPr="001051BC" w:rsidRDefault="001051BC" w:rsidP="001051BC">
            <w:pPr>
              <w:rPr>
                <w:lang w:val="el-GR"/>
              </w:rPr>
            </w:pPr>
            <w:r w:rsidRPr="001051BC">
              <w:rPr>
                <w:lang w:val="el-GR"/>
              </w:rPr>
              <w:t>Υδρογόνο (H₂)</w:t>
            </w:r>
          </w:p>
        </w:tc>
        <w:tc>
          <w:tcPr>
            <w:tcW w:w="0" w:type="auto"/>
            <w:hideMark/>
          </w:tcPr>
          <w:p w:rsidR="001051BC" w:rsidRPr="001051BC" w:rsidRDefault="001051BC" w:rsidP="001051BC">
            <w:pPr>
              <w:rPr>
                <w:lang w:val="el-GR"/>
              </w:rPr>
            </w:pPr>
            <w:r w:rsidRPr="001051BC">
              <w:rPr>
                <w:lang w:val="el-GR"/>
              </w:rPr>
              <w:t>0,09</w:t>
            </w:r>
          </w:p>
        </w:tc>
        <w:tc>
          <w:tcPr>
            <w:tcW w:w="0" w:type="auto"/>
            <w:hideMark/>
          </w:tcPr>
          <w:p w:rsidR="001051BC" w:rsidRPr="001051BC" w:rsidRDefault="001051BC" w:rsidP="001051BC">
            <w:pPr>
              <w:rPr>
                <w:lang w:val="el-GR"/>
              </w:rPr>
            </w:pPr>
            <w:r w:rsidRPr="001051BC">
              <w:rPr>
                <w:lang w:val="el-GR"/>
              </w:rPr>
              <w:t>10.800</w:t>
            </w:r>
          </w:p>
        </w:tc>
        <w:tc>
          <w:tcPr>
            <w:tcW w:w="0" w:type="auto"/>
            <w:hideMark/>
          </w:tcPr>
          <w:p w:rsidR="001051BC" w:rsidRPr="001051BC" w:rsidRDefault="001051BC" w:rsidP="001051BC">
            <w:pPr>
              <w:rPr>
                <w:lang w:val="el-GR"/>
              </w:rPr>
            </w:pPr>
            <w:r w:rsidRPr="001051BC">
              <w:rPr>
                <w:lang w:val="el-GR"/>
              </w:rPr>
              <w:t>2525</w:t>
            </w:r>
          </w:p>
        </w:tc>
        <w:tc>
          <w:tcPr>
            <w:tcW w:w="0" w:type="auto"/>
            <w:hideMark/>
          </w:tcPr>
          <w:p w:rsidR="001051BC" w:rsidRPr="001051BC" w:rsidRDefault="001051BC" w:rsidP="001051BC">
            <w:pPr>
              <w:rPr>
                <w:lang w:val="el-GR"/>
              </w:rPr>
            </w:pPr>
            <w:r w:rsidRPr="001051BC">
              <w:rPr>
                <w:lang w:val="el-GR"/>
              </w:rPr>
              <w:t>585</w:t>
            </w:r>
          </w:p>
        </w:tc>
        <w:tc>
          <w:tcPr>
            <w:tcW w:w="0" w:type="auto"/>
            <w:hideMark/>
          </w:tcPr>
          <w:p w:rsidR="001051BC" w:rsidRPr="001051BC" w:rsidRDefault="001051BC" w:rsidP="001051BC">
            <w:pPr>
              <w:rPr>
                <w:lang w:val="el-GR"/>
              </w:rPr>
            </w:pPr>
            <w:r w:rsidRPr="001051BC">
              <w:rPr>
                <w:lang w:val="el-GR"/>
              </w:rPr>
              <w:t>4,0–75</w:t>
            </w:r>
          </w:p>
        </w:tc>
        <w:tc>
          <w:tcPr>
            <w:tcW w:w="0" w:type="auto"/>
            <w:hideMark/>
          </w:tcPr>
          <w:p w:rsidR="001051BC" w:rsidRPr="001051BC" w:rsidRDefault="001051BC" w:rsidP="001051BC">
            <w:pPr>
              <w:rPr>
                <w:lang w:val="el-GR"/>
              </w:rPr>
            </w:pPr>
            <w:r w:rsidRPr="001051BC">
              <w:rPr>
                <w:lang w:val="el-GR"/>
              </w:rPr>
              <w:t>8,9</w:t>
            </w:r>
          </w:p>
        </w:tc>
        <w:tc>
          <w:tcPr>
            <w:tcW w:w="0" w:type="auto"/>
            <w:hideMark/>
          </w:tcPr>
          <w:p w:rsidR="001051BC" w:rsidRPr="001051BC" w:rsidRDefault="001051BC" w:rsidP="001051BC">
            <w:pPr>
              <w:rPr>
                <w:lang w:val="el-GR"/>
              </w:rPr>
            </w:pPr>
            <w:r w:rsidRPr="001051BC">
              <w:rPr>
                <w:lang w:val="el-GR"/>
              </w:rPr>
              <w:t>14,9</w:t>
            </w:r>
          </w:p>
        </w:tc>
      </w:tr>
      <w:tr w:rsidR="001051BC" w:rsidRPr="001051BC" w:rsidTr="009C6100">
        <w:tc>
          <w:tcPr>
            <w:tcW w:w="0" w:type="auto"/>
            <w:hideMark/>
          </w:tcPr>
          <w:p w:rsidR="001051BC" w:rsidRPr="001051BC" w:rsidRDefault="001051BC" w:rsidP="001051BC">
            <w:pPr>
              <w:rPr>
                <w:lang w:val="el-GR"/>
              </w:rPr>
            </w:pPr>
            <w:r w:rsidRPr="001051BC">
              <w:rPr>
                <w:lang w:val="el-GR"/>
              </w:rPr>
              <w:t>Προπάνιο (C₃H₈)</w:t>
            </w:r>
          </w:p>
        </w:tc>
        <w:tc>
          <w:tcPr>
            <w:tcW w:w="0" w:type="auto"/>
            <w:hideMark/>
          </w:tcPr>
          <w:p w:rsidR="001051BC" w:rsidRPr="001051BC" w:rsidRDefault="001051BC" w:rsidP="001051BC">
            <w:pPr>
              <w:rPr>
                <w:lang w:val="el-GR"/>
              </w:rPr>
            </w:pPr>
            <w:r w:rsidRPr="001051BC">
              <w:rPr>
                <w:lang w:val="el-GR"/>
              </w:rPr>
              <w:t>1,83</w:t>
            </w:r>
          </w:p>
        </w:tc>
        <w:tc>
          <w:tcPr>
            <w:tcW w:w="0" w:type="auto"/>
            <w:hideMark/>
          </w:tcPr>
          <w:p w:rsidR="001051BC" w:rsidRPr="001051BC" w:rsidRDefault="001051BC" w:rsidP="001051BC">
            <w:pPr>
              <w:rPr>
                <w:lang w:val="el-GR"/>
              </w:rPr>
            </w:pPr>
            <w:r w:rsidRPr="001051BC">
              <w:rPr>
                <w:lang w:val="el-GR"/>
              </w:rPr>
              <w:t>93.000</w:t>
            </w:r>
          </w:p>
        </w:tc>
        <w:tc>
          <w:tcPr>
            <w:tcW w:w="0" w:type="auto"/>
            <w:hideMark/>
          </w:tcPr>
          <w:p w:rsidR="001051BC" w:rsidRPr="001051BC" w:rsidRDefault="001051BC" w:rsidP="001051BC">
            <w:pPr>
              <w:rPr>
                <w:lang w:val="el-GR"/>
              </w:rPr>
            </w:pPr>
            <w:r w:rsidRPr="001051BC">
              <w:rPr>
                <w:lang w:val="el-GR"/>
              </w:rPr>
              <w:t>2850</w:t>
            </w:r>
          </w:p>
        </w:tc>
        <w:tc>
          <w:tcPr>
            <w:tcW w:w="0" w:type="auto"/>
            <w:hideMark/>
          </w:tcPr>
          <w:p w:rsidR="001051BC" w:rsidRPr="001051BC" w:rsidRDefault="001051BC" w:rsidP="001051BC">
            <w:pPr>
              <w:rPr>
                <w:lang w:val="el-GR"/>
              </w:rPr>
            </w:pPr>
            <w:r w:rsidRPr="001051BC">
              <w:rPr>
                <w:lang w:val="el-GR"/>
              </w:rPr>
              <w:t>510</w:t>
            </w:r>
          </w:p>
        </w:tc>
        <w:tc>
          <w:tcPr>
            <w:tcW w:w="0" w:type="auto"/>
            <w:hideMark/>
          </w:tcPr>
          <w:p w:rsidR="001051BC" w:rsidRPr="001051BC" w:rsidRDefault="001051BC" w:rsidP="001051BC">
            <w:pPr>
              <w:rPr>
                <w:lang w:val="el-GR"/>
              </w:rPr>
            </w:pPr>
            <w:r w:rsidRPr="001051BC">
              <w:rPr>
                <w:lang w:val="el-GR"/>
              </w:rPr>
              <w:t>2,1–9,5</w:t>
            </w:r>
          </w:p>
        </w:tc>
        <w:tc>
          <w:tcPr>
            <w:tcW w:w="0" w:type="auto"/>
            <w:hideMark/>
          </w:tcPr>
          <w:p w:rsidR="001051BC" w:rsidRPr="001051BC" w:rsidRDefault="001051BC" w:rsidP="001051BC">
            <w:pPr>
              <w:rPr>
                <w:lang w:val="el-GR"/>
              </w:rPr>
            </w:pPr>
            <w:r w:rsidRPr="001051BC">
              <w:rPr>
                <w:lang w:val="el-GR"/>
              </w:rPr>
              <w:t>3,7</w:t>
            </w:r>
          </w:p>
        </w:tc>
        <w:tc>
          <w:tcPr>
            <w:tcW w:w="0" w:type="auto"/>
            <w:hideMark/>
          </w:tcPr>
          <w:p w:rsidR="001051BC" w:rsidRPr="001051BC" w:rsidRDefault="001051BC" w:rsidP="001051BC">
            <w:pPr>
              <w:rPr>
                <w:lang w:val="el-GR"/>
              </w:rPr>
            </w:pPr>
            <w:r w:rsidRPr="001051BC">
              <w:rPr>
                <w:lang w:val="el-GR"/>
              </w:rPr>
              <w:t>10,4</w:t>
            </w:r>
          </w:p>
        </w:tc>
      </w:tr>
      <w:tr w:rsidR="001051BC" w:rsidRPr="001051BC" w:rsidTr="009C6100">
        <w:tc>
          <w:tcPr>
            <w:tcW w:w="0" w:type="auto"/>
            <w:hideMark/>
          </w:tcPr>
          <w:p w:rsidR="001051BC" w:rsidRPr="001051BC" w:rsidRDefault="001051BC" w:rsidP="001051BC">
            <w:pPr>
              <w:rPr>
                <w:lang w:val="el-GR"/>
              </w:rPr>
            </w:pPr>
            <w:r w:rsidRPr="001051BC">
              <w:rPr>
                <w:lang w:val="el-GR"/>
              </w:rPr>
              <w:t>Μεθάνιο (CH₄)</w:t>
            </w:r>
          </w:p>
        </w:tc>
        <w:tc>
          <w:tcPr>
            <w:tcW w:w="0" w:type="auto"/>
            <w:hideMark/>
          </w:tcPr>
          <w:p w:rsidR="001051BC" w:rsidRPr="001051BC" w:rsidRDefault="001051BC" w:rsidP="001051BC">
            <w:pPr>
              <w:rPr>
                <w:lang w:val="el-GR"/>
              </w:rPr>
            </w:pPr>
            <w:r w:rsidRPr="001051BC">
              <w:rPr>
                <w:lang w:val="el-GR"/>
              </w:rPr>
              <w:t>0,67</w:t>
            </w:r>
          </w:p>
        </w:tc>
        <w:tc>
          <w:tcPr>
            <w:tcW w:w="0" w:type="auto"/>
            <w:hideMark/>
          </w:tcPr>
          <w:p w:rsidR="001051BC" w:rsidRPr="001051BC" w:rsidRDefault="001051BC" w:rsidP="001051BC">
            <w:pPr>
              <w:rPr>
                <w:lang w:val="el-GR"/>
              </w:rPr>
            </w:pPr>
            <w:r w:rsidRPr="001051BC">
              <w:rPr>
                <w:lang w:val="el-GR"/>
              </w:rPr>
              <w:t>36.000</w:t>
            </w:r>
          </w:p>
        </w:tc>
        <w:tc>
          <w:tcPr>
            <w:tcW w:w="0" w:type="auto"/>
            <w:hideMark/>
          </w:tcPr>
          <w:p w:rsidR="001051BC" w:rsidRPr="001051BC" w:rsidRDefault="001051BC" w:rsidP="001051BC">
            <w:pPr>
              <w:rPr>
                <w:lang w:val="el-GR"/>
              </w:rPr>
            </w:pPr>
            <w:r w:rsidRPr="001051BC">
              <w:rPr>
                <w:lang w:val="el-GR"/>
              </w:rPr>
              <w:t>2770</w:t>
            </w:r>
          </w:p>
        </w:tc>
        <w:tc>
          <w:tcPr>
            <w:tcW w:w="0" w:type="auto"/>
            <w:hideMark/>
          </w:tcPr>
          <w:p w:rsidR="001051BC" w:rsidRPr="001051BC" w:rsidRDefault="001051BC" w:rsidP="001051BC">
            <w:pPr>
              <w:rPr>
                <w:lang w:val="el-GR"/>
              </w:rPr>
            </w:pPr>
            <w:r w:rsidRPr="001051BC">
              <w:rPr>
                <w:lang w:val="el-GR"/>
              </w:rPr>
              <w:t>645</w:t>
            </w:r>
          </w:p>
        </w:tc>
        <w:tc>
          <w:tcPr>
            <w:tcW w:w="0" w:type="auto"/>
            <w:hideMark/>
          </w:tcPr>
          <w:p w:rsidR="001051BC" w:rsidRPr="001051BC" w:rsidRDefault="001051BC" w:rsidP="001051BC">
            <w:pPr>
              <w:rPr>
                <w:lang w:val="el-GR"/>
              </w:rPr>
            </w:pPr>
            <w:r w:rsidRPr="001051BC">
              <w:rPr>
                <w:lang w:val="el-GR"/>
              </w:rPr>
              <w:t>4,0–17</w:t>
            </w:r>
          </w:p>
        </w:tc>
        <w:tc>
          <w:tcPr>
            <w:tcW w:w="0" w:type="auto"/>
            <w:hideMark/>
          </w:tcPr>
          <w:p w:rsidR="001051BC" w:rsidRPr="001051BC" w:rsidRDefault="001051BC" w:rsidP="001051BC">
            <w:pPr>
              <w:rPr>
                <w:lang w:val="el-GR"/>
              </w:rPr>
            </w:pPr>
            <w:r w:rsidRPr="001051BC">
              <w:rPr>
                <w:lang w:val="el-GR"/>
              </w:rPr>
              <w:t>3,3</w:t>
            </w:r>
          </w:p>
        </w:tc>
        <w:tc>
          <w:tcPr>
            <w:tcW w:w="0" w:type="auto"/>
            <w:hideMark/>
          </w:tcPr>
          <w:p w:rsidR="001051BC" w:rsidRPr="001051BC" w:rsidRDefault="001051BC" w:rsidP="001051BC">
            <w:pPr>
              <w:rPr>
                <w:lang w:val="el-GR"/>
              </w:rPr>
            </w:pPr>
            <w:r w:rsidRPr="001051BC">
              <w:rPr>
                <w:lang w:val="el-GR"/>
              </w:rPr>
              <w:t>13</w:t>
            </w:r>
          </w:p>
        </w:tc>
      </w:tr>
    </w:tbl>
    <w:p w:rsidR="001051BC" w:rsidRPr="001051BC" w:rsidRDefault="001051BC" w:rsidP="001051BC">
      <w:pPr>
        <w:spacing w:before="100" w:beforeAutospacing="1" w:after="100" w:afterAutospacing="1"/>
        <w:rPr>
          <w:lang w:val="el-GR"/>
        </w:rPr>
      </w:pPr>
      <w:r w:rsidRPr="001051BC">
        <w:rPr>
          <w:i/>
          <w:iCs/>
          <w:lang w:val="el-GR"/>
        </w:rPr>
        <w:t xml:space="preserve">Πυκνότητα αέρα ρ = 1,21 </w:t>
      </w:r>
      <w:proofErr w:type="spellStart"/>
      <w:r w:rsidRPr="001051BC">
        <w:rPr>
          <w:i/>
          <w:iCs/>
          <w:lang w:val="el-GR"/>
        </w:rPr>
        <w:t>kg</w:t>
      </w:r>
      <w:proofErr w:type="spellEnd"/>
      <w:r w:rsidRPr="001051BC">
        <w:rPr>
          <w:i/>
          <w:iCs/>
          <w:lang w:val="el-GR"/>
        </w:rPr>
        <w:t>/m³</w:t>
      </w:r>
      <w:r w:rsidRPr="001051BC">
        <w:rPr>
          <w:lang w:val="el-GR"/>
        </w:rPr>
        <w:br/>
      </w:r>
      <w:r w:rsidRPr="001051BC">
        <w:rPr>
          <w:b/>
          <w:bCs/>
          <w:lang w:val="el-GR"/>
        </w:rPr>
        <w:t>Πίνακας 1.1</w:t>
      </w:r>
      <w:r w:rsidRPr="001051BC">
        <w:rPr>
          <w:lang w:val="el-GR"/>
        </w:rPr>
        <w:t xml:space="preserve"> – Κύρια χαρακτηριστικά των εύφλεκτων αερίων που χρησιμοποιούνται στη συγκόλληση με αέρια.</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 xml:space="preserve">1.2.1.1. </w:t>
      </w:r>
      <w:proofErr w:type="spellStart"/>
      <w:r w:rsidRPr="001051BC">
        <w:rPr>
          <w:b/>
          <w:bCs/>
          <w:sz w:val="27"/>
          <w:szCs w:val="27"/>
          <w:lang w:val="el-GR"/>
        </w:rPr>
        <w:t>Ασετυλίνη</w:t>
      </w:r>
      <w:proofErr w:type="spellEnd"/>
    </w:p>
    <w:p w:rsidR="001051BC" w:rsidRPr="001051BC" w:rsidRDefault="001051BC" w:rsidP="00752EBC">
      <w:pPr>
        <w:spacing w:before="100" w:beforeAutospacing="1" w:after="100" w:afterAutospacing="1"/>
        <w:jc w:val="both"/>
        <w:rPr>
          <w:lang w:val="el-GR"/>
        </w:rPr>
      </w:pPr>
      <w:r w:rsidRPr="001051BC">
        <w:rPr>
          <w:lang w:val="el-GR"/>
        </w:rPr>
        <w:t xml:space="preserve">Η </w:t>
      </w:r>
      <w:proofErr w:type="spellStart"/>
      <w:r w:rsidRPr="001051BC">
        <w:rPr>
          <w:b/>
          <w:bCs/>
          <w:lang w:val="el-GR"/>
        </w:rPr>
        <w:t>ασετυλίνη</w:t>
      </w:r>
      <w:proofErr w:type="spellEnd"/>
      <w:r w:rsidRPr="001051BC">
        <w:rPr>
          <w:lang w:val="el-GR"/>
        </w:rPr>
        <w:t xml:space="preserve"> είναι ένα </w:t>
      </w:r>
      <w:r w:rsidRPr="001051BC">
        <w:rPr>
          <w:b/>
          <w:bCs/>
          <w:lang w:val="el-GR"/>
        </w:rPr>
        <w:t>άχρωμο</w:t>
      </w:r>
      <w:r w:rsidRPr="001051BC">
        <w:rPr>
          <w:lang w:val="el-GR"/>
        </w:rPr>
        <w:t xml:space="preserve">, </w:t>
      </w:r>
      <w:r w:rsidRPr="001051BC">
        <w:rPr>
          <w:b/>
          <w:bCs/>
          <w:lang w:val="el-GR"/>
        </w:rPr>
        <w:t>μη τοξικό</w:t>
      </w:r>
      <w:r w:rsidRPr="001051BC">
        <w:rPr>
          <w:lang w:val="el-GR"/>
        </w:rPr>
        <w:t xml:space="preserve">, </w:t>
      </w:r>
      <w:r w:rsidRPr="001051BC">
        <w:rPr>
          <w:b/>
          <w:bCs/>
          <w:lang w:val="el-GR"/>
        </w:rPr>
        <w:t>εύφλεκτο</w:t>
      </w:r>
      <w:r w:rsidRPr="001051BC">
        <w:rPr>
          <w:lang w:val="el-GR"/>
        </w:rPr>
        <w:t xml:space="preserve">, </w:t>
      </w:r>
      <w:r w:rsidRPr="001051BC">
        <w:rPr>
          <w:b/>
          <w:bCs/>
          <w:lang w:val="el-GR"/>
        </w:rPr>
        <w:t>ακόρεστο</w:t>
      </w:r>
      <w:r w:rsidRPr="001051BC">
        <w:rPr>
          <w:lang w:val="el-GR"/>
        </w:rPr>
        <w:t xml:space="preserve"> αέριο υδρογονάνθρακα με χαρακτηριστική οσμή λόγω ακαθαρσιών. Είναι </w:t>
      </w:r>
      <w:r w:rsidRPr="001051BC">
        <w:rPr>
          <w:b/>
          <w:bCs/>
          <w:lang w:val="el-GR"/>
        </w:rPr>
        <w:t>ελαφρύτερη από τον αέρα</w:t>
      </w:r>
      <w:r w:rsidRPr="001051BC">
        <w:rPr>
          <w:lang w:val="el-GR"/>
        </w:rPr>
        <w:t xml:space="preserve"> (ρ = 1,17 </w:t>
      </w:r>
      <w:proofErr w:type="spellStart"/>
      <w:r w:rsidRPr="001051BC">
        <w:rPr>
          <w:lang w:val="el-GR"/>
        </w:rPr>
        <w:t>kg</w:t>
      </w:r>
      <w:proofErr w:type="spellEnd"/>
      <w:r w:rsidRPr="001051BC">
        <w:rPr>
          <w:lang w:val="el-GR"/>
        </w:rPr>
        <w:t>/m³).</w:t>
      </w:r>
      <w:r w:rsidRPr="001051BC">
        <w:rPr>
          <w:lang w:val="el-GR"/>
        </w:rPr>
        <w:br/>
        <w:t xml:space="preserve">Ο χημικός της τύπος είναι </w:t>
      </w:r>
      <w:r w:rsidRPr="001051BC">
        <w:rPr>
          <w:b/>
          <w:bCs/>
          <w:lang w:val="el-GR"/>
        </w:rPr>
        <w:t>C₂H₂</w:t>
      </w:r>
      <w:r w:rsidRPr="001051BC">
        <w:rPr>
          <w:lang w:val="el-GR"/>
        </w:rPr>
        <w:t>.</w:t>
      </w:r>
    </w:p>
    <w:p w:rsidR="00752EBC" w:rsidRDefault="001051BC" w:rsidP="00752EBC">
      <w:pPr>
        <w:spacing w:before="100" w:beforeAutospacing="1" w:after="100" w:afterAutospacing="1"/>
        <w:jc w:val="both"/>
        <w:rPr>
          <w:lang w:val="el-GR"/>
        </w:rPr>
      </w:pPr>
      <w:r w:rsidRPr="001051BC">
        <w:rPr>
          <w:lang w:val="el-GR"/>
        </w:rPr>
        <w:t xml:space="preserve">Η πίεση του αερίου κατά τη χρήση δεν πρέπει να υπερβαίνει τα </w:t>
      </w:r>
      <w:r w:rsidRPr="001051BC">
        <w:rPr>
          <w:b/>
          <w:bCs/>
          <w:lang w:val="el-GR"/>
        </w:rPr>
        <w:t xml:space="preserve">0,15 </w:t>
      </w:r>
      <w:proofErr w:type="spellStart"/>
      <w:r w:rsidRPr="001051BC">
        <w:rPr>
          <w:b/>
          <w:bCs/>
          <w:lang w:val="el-GR"/>
        </w:rPr>
        <w:t>MPa</w:t>
      </w:r>
      <w:proofErr w:type="spellEnd"/>
      <w:r w:rsidRPr="001051BC">
        <w:rPr>
          <w:b/>
          <w:bCs/>
          <w:lang w:val="el-GR"/>
        </w:rPr>
        <w:t xml:space="preserve"> (1,5 </w:t>
      </w:r>
      <w:proofErr w:type="spellStart"/>
      <w:r w:rsidRPr="001051BC">
        <w:rPr>
          <w:b/>
          <w:bCs/>
          <w:lang w:val="el-GR"/>
        </w:rPr>
        <w:t>bar</w:t>
      </w:r>
      <w:proofErr w:type="spellEnd"/>
      <w:r w:rsidRPr="001051BC">
        <w:rPr>
          <w:b/>
          <w:bCs/>
          <w:lang w:val="el-GR"/>
        </w:rPr>
        <w:t>)</w:t>
      </w:r>
      <w:r w:rsidRPr="001051BC">
        <w:rPr>
          <w:lang w:val="el-GR"/>
        </w:rPr>
        <w:t>.</w:t>
      </w:r>
      <w:r w:rsidRPr="001051BC">
        <w:rPr>
          <w:lang w:val="el-GR"/>
        </w:rPr>
        <w:br/>
        <w:t xml:space="preserve">Το μείγμα </w:t>
      </w:r>
      <w:proofErr w:type="spellStart"/>
      <w:r w:rsidRPr="001051BC">
        <w:rPr>
          <w:lang w:val="el-GR"/>
        </w:rPr>
        <w:t>ασετυλίνης</w:t>
      </w:r>
      <w:proofErr w:type="spellEnd"/>
      <w:r w:rsidRPr="001051BC">
        <w:rPr>
          <w:lang w:val="el-GR"/>
        </w:rPr>
        <w:t xml:space="preserve">–αέρα είναι εκρηκτικό σε αναλογίες </w:t>
      </w:r>
      <w:r w:rsidRPr="001051BC">
        <w:rPr>
          <w:b/>
          <w:bCs/>
          <w:lang w:val="el-GR"/>
        </w:rPr>
        <w:t>3–82%</w:t>
      </w:r>
      <w:r w:rsidRPr="001051BC">
        <w:rPr>
          <w:lang w:val="el-GR"/>
        </w:rPr>
        <w:t xml:space="preserve">, ενώ το μείγμα </w:t>
      </w:r>
      <w:proofErr w:type="spellStart"/>
      <w:r w:rsidRPr="001051BC">
        <w:rPr>
          <w:lang w:val="el-GR"/>
        </w:rPr>
        <w:t>ασετυλίνης</w:t>
      </w:r>
      <w:proofErr w:type="spellEnd"/>
      <w:r w:rsidRPr="001051BC">
        <w:rPr>
          <w:lang w:val="el-GR"/>
        </w:rPr>
        <w:t xml:space="preserve">–οξυγόνου είναι εκρηκτικό σε </w:t>
      </w:r>
      <w:r w:rsidRPr="001051BC">
        <w:rPr>
          <w:b/>
          <w:bCs/>
          <w:lang w:val="el-GR"/>
        </w:rPr>
        <w:t>2,5–93%</w:t>
      </w:r>
      <w:r w:rsidRPr="001051BC">
        <w:rPr>
          <w:lang w:val="el-GR"/>
        </w:rPr>
        <w:t>.</w:t>
      </w:r>
      <w:r w:rsidR="00752EBC">
        <w:rPr>
          <w:lang w:val="el-GR"/>
        </w:rPr>
        <w:t xml:space="preserve"> </w:t>
      </w:r>
    </w:p>
    <w:p w:rsidR="001051BC" w:rsidRPr="001051BC" w:rsidRDefault="001051BC" w:rsidP="00752EBC">
      <w:pPr>
        <w:spacing w:before="100" w:beforeAutospacing="1" w:after="100" w:afterAutospacing="1"/>
        <w:jc w:val="both"/>
        <w:rPr>
          <w:lang w:val="el-GR"/>
        </w:rPr>
      </w:pPr>
      <w:r w:rsidRPr="001051BC">
        <w:rPr>
          <w:lang w:val="el-GR"/>
        </w:rPr>
        <w:lastRenderedPageBreak/>
        <w:t xml:space="preserve">Η </w:t>
      </w:r>
      <w:r w:rsidRPr="001051BC">
        <w:rPr>
          <w:b/>
          <w:bCs/>
          <w:lang w:val="el-GR"/>
        </w:rPr>
        <w:t>ουδέτερη φλόγα</w:t>
      </w:r>
      <w:r w:rsidRPr="001051BC">
        <w:rPr>
          <w:lang w:val="el-GR"/>
        </w:rPr>
        <w:t xml:space="preserve"> του μείγματος </w:t>
      </w:r>
      <w:proofErr w:type="spellStart"/>
      <w:r w:rsidRPr="001051BC">
        <w:rPr>
          <w:lang w:val="el-GR"/>
        </w:rPr>
        <w:t>ασετυλίνης</w:t>
      </w:r>
      <w:proofErr w:type="spellEnd"/>
      <w:r w:rsidRPr="001051BC">
        <w:rPr>
          <w:lang w:val="el-GR"/>
        </w:rPr>
        <w:t xml:space="preserve">–οξυγόνου δίνει τη </w:t>
      </w:r>
      <w:r w:rsidRPr="001051BC">
        <w:rPr>
          <w:b/>
          <w:bCs/>
          <w:lang w:val="el-GR"/>
        </w:rPr>
        <w:t>μεγαλύτερη θερμοκρασία φλόγας (3180°C)</w:t>
      </w:r>
      <w:r w:rsidRPr="001051BC">
        <w:rPr>
          <w:lang w:val="el-GR"/>
        </w:rPr>
        <w:t xml:space="preserve">, τη </w:t>
      </w:r>
      <w:r w:rsidRPr="001051BC">
        <w:rPr>
          <w:b/>
          <w:bCs/>
          <w:lang w:val="el-GR"/>
        </w:rPr>
        <w:t>μεγαλύτερη ταχύτητα καύσης (13,5 m/s σε οξυγόνο)</w:t>
      </w:r>
      <w:r w:rsidRPr="001051BC">
        <w:rPr>
          <w:lang w:val="el-GR"/>
        </w:rPr>
        <w:t xml:space="preserve"> και τη </w:t>
      </w:r>
      <w:r w:rsidRPr="001051BC">
        <w:rPr>
          <w:b/>
          <w:bCs/>
          <w:lang w:val="el-GR"/>
        </w:rPr>
        <w:t xml:space="preserve">μεγαλύτερη ισχύ φλόγας (44,8 </w:t>
      </w:r>
      <w:proofErr w:type="spellStart"/>
      <w:r w:rsidRPr="001051BC">
        <w:rPr>
          <w:b/>
          <w:bCs/>
          <w:lang w:val="el-GR"/>
        </w:rPr>
        <w:t>kW</w:t>
      </w:r>
      <w:proofErr w:type="spellEnd"/>
      <w:r w:rsidRPr="001051BC">
        <w:rPr>
          <w:b/>
          <w:bCs/>
          <w:lang w:val="el-GR"/>
        </w:rPr>
        <w:t>/cm²)</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Η </w:t>
      </w:r>
      <w:r w:rsidRPr="001051BC">
        <w:rPr>
          <w:b/>
          <w:bCs/>
          <w:lang w:val="el-GR"/>
        </w:rPr>
        <w:t>ισχύς φλόγας</w:t>
      </w:r>
      <w:r w:rsidRPr="001051BC">
        <w:rPr>
          <w:lang w:val="el-GR"/>
        </w:rPr>
        <w:t xml:space="preserve"> είναι η ποσότητα θερμότητας που μεταφέρεται σε μια μονάδα επιφάνειας (π.χ. 1 cm²) σε μια μονάδα χρόνου (π.χ. 1 s), σε </w:t>
      </w:r>
      <w:proofErr w:type="spellStart"/>
      <w:r w:rsidRPr="001051BC">
        <w:rPr>
          <w:lang w:val="el-GR"/>
        </w:rPr>
        <w:t>kW</w:t>
      </w:r>
      <w:proofErr w:type="spellEnd"/>
      <w:r w:rsidRPr="001051BC">
        <w:rPr>
          <w:lang w:val="el-GR"/>
        </w:rPr>
        <w:t>/cm²</w:t>
      </w:r>
      <w:r w:rsidRPr="001051BC">
        <w:rPr>
          <w:lang w:val="el-GR"/>
        </w:rPr>
        <w:br/>
        <w:t xml:space="preserve">(1 </w:t>
      </w:r>
      <w:proofErr w:type="spellStart"/>
      <w:r w:rsidRPr="001051BC">
        <w:rPr>
          <w:lang w:val="el-GR"/>
        </w:rPr>
        <w:t>kW</w:t>
      </w:r>
      <w:proofErr w:type="spellEnd"/>
      <w:r w:rsidRPr="001051BC">
        <w:rPr>
          <w:lang w:val="el-GR"/>
        </w:rPr>
        <w:t xml:space="preserve">/cm² = 1 </w:t>
      </w:r>
      <w:proofErr w:type="spellStart"/>
      <w:r w:rsidRPr="001051BC">
        <w:rPr>
          <w:lang w:val="el-GR"/>
        </w:rPr>
        <w:t>kJ</w:t>
      </w:r>
      <w:proofErr w:type="spellEnd"/>
      <w:r w:rsidRPr="001051BC">
        <w:rPr>
          <w:lang w:val="el-GR"/>
        </w:rPr>
        <w:t>/cm²·s).</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1.2.2. Οξυγόνο</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οξυγόνο</w:t>
      </w:r>
      <w:r w:rsidRPr="001051BC">
        <w:rPr>
          <w:lang w:val="el-GR"/>
        </w:rPr>
        <w:t xml:space="preserve"> είναι άχρωμο, άοσμο και άγευστο αέριο, ελαφρώς βαρύτερο από τον αέρα (ρ = 1,43 </w:t>
      </w:r>
      <w:proofErr w:type="spellStart"/>
      <w:r w:rsidRPr="001051BC">
        <w:rPr>
          <w:lang w:val="el-GR"/>
        </w:rPr>
        <w:t>kg</w:t>
      </w:r>
      <w:proofErr w:type="spellEnd"/>
      <w:r w:rsidRPr="001051BC">
        <w:rPr>
          <w:lang w:val="el-GR"/>
        </w:rPr>
        <w:t xml:space="preserve">/m³), </w:t>
      </w:r>
      <w:r w:rsidRPr="001051BC">
        <w:rPr>
          <w:b/>
          <w:bCs/>
          <w:lang w:val="el-GR"/>
        </w:rPr>
        <w:t>πολύ δραστικό</w:t>
      </w:r>
      <w:r w:rsidRPr="001051BC">
        <w:rPr>
          <w:lang w:val="el-GR"/>
        </w:rPr>
        <w:t xml:space="preserve"> και </w:t>
      </w:r>
      <w:r w:rsidRPr="001051BC">
        <w:rPr>
          <w:b/>
          <w:bCs/>
          <w:lang w:val="el-GR"/>
        </w:rPr>
        <w:t>μη εύφλεκτο</w:t>
      </w:r>
      <w:r w:rsidRPr="001051BC">
        <w:rPr>
          <w:lang w:val="el-GR"/>
        </w:rPr>
        <w:t>, που υποστηρίζει την καύση.</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1.3. Παροχή αερίων στους χώρους εργασίας</w:t>
      </w:r>
    </w:p>
    <w:p w:rsidR="001051BC" w:rsidRPr="001051BC" w:rsidRDefault="001051BC" w:rsidP="001051BC">
      <w:pPr>
        <w:spacing w:before="100" w:beforeAutospacing="1" w:after="100" w:afterAutospacing="1"/>
        <w:outlineLvl w:val="3"/>
        <w:rPr>
          <w:b/>
          <w:bCs/>
          <w:lang w:val="el-GR"/>
        </w:rPr>
      </w:pPr>
      <w:r w:rsidRPr="001051BC">
        <w:rPr>
          <w:b/>
          <w:bCs/>
          <w:lang w:val="el-GR"/>
        </w:rPr>
        <w:t>1.3.1. Κεντρική παροχή αερίων</w:t>
      </w:r>
    </w:p>
    <w:p w:rsidR="001051BC" w:rsidRPr="001051BC" w:rsidRDefault="001051BC" w:rsidP="00752EBC">
      <w:pPr>
        <w:spacing w:before="100" w:beforeAutospacing="1" w:after="100" w:afterAutospacing="1"/>
        <w:jc w:val="both"/>
        <w:rPr>
          <w:lang w:val="el-GR"/>
        </w:rPr>
      </w:pPr>
      <w:r w:rsidRPr="001051BC">
        <w:rPr>
          <w:lang w:val="el-GR"/>
        </w:rPr>
        <w:t xml:space="preserve">Στην περίπτωση </w:t>
      </w:r>
      <w:r w:rsidRPr="001051BC">
        <w:rPr>
          <w:b/>
          <w:bCs/>
          <w:lang w:val="el-GR"/>
        </w:rPr>
        <w:t>κεντρικής παροχής αερίου</w:t>
      </w:r>
      <w:r w:rsidRPr="001051BC">
        <w:rPr>
          <w:lang w:val="el-GR"/>
        </w:rPr>
        <w:t xml:space="preserve">, το αέριο διοχετεύεται από την </w:t>
      </w:r>
      <w:r w:rsidRPr="001051BC">
        <w:rPr>
          <w:b/>
          <w:bCs/>
          <w:lang w:val="el-GR"/>
        </w:rPr>
        <w:t>κεντρική δεξαμενή αποθήκευσης</w:t>
      </w:r>
      <w:r w:rsidRPr="001051BC">
        <w:rPr>
          <w:lang w:val="el-GR"/>
        </w:rPr>
        <w:t xml:space="preserve"> σε δίκτυο αγωγών υπό μειωμένη πίεση μέσω </w:t>
      </w:r>
      <w:r w:rsidRPr="001051BC">
        <w:rPr>
          <w:b/>
          <w:bCs/>
          <w:lang w:val="el-GR"/>
        </w:rPr>
        <w:t>σταθμών εκφόρτωσης</w:t>
      </w:r>
      <w:r w:rsidRPr="001051BC">
        <w:rPr>
          <w:lang w:val="el-GR"/>
        </w:rPr>
        <w:t>, όπου η πίεση μπορεί να μειωθεί περαιτέρω στα σημεία χρήσης ή να συνδεθεί με τον εξοπλισμό.</w:t>
      </w:r>
      <w:r w:rsidRPr="001051BC">
        <w:rPr>
          <w:lang w:val="el-GR"/>
        </w:rPr>
        <w:br/>
        <w:t>Η εγκατάσταση κεντρικής παροχής είναι επίσης σκόπιμη όταν η κατανάλωση αερίου είναι μεγάλη και απαιτείται ταυτόχρονη τροφοδοσία από πολλούς κυλίνδρους.</w:t>
      </w:r>
    </w:p>
    <w:p w:rsidR="001051BC" w:rsidRPr="001051BC" w:rsidRDefault="001051BC" w:rsidP="001051BC">
      <w:pPr>
        <w:spacing w:before="100" w:beforeAutospacing="1" w:after="100" w:afterAutospacing="1"/>
        <w:outlineLvl w:val="3"/>
        <w:rPr>
          <w:b/>
          <w:bCs/>
          <w:lang w:val="el-GR"/>
        </w:rPr>
      </w:pPr>
      <w:r w:rsidRPr="001051BC">
        <w:rPr>
          <w:b/>
          <w:bCs/>
          <w:lang w:val="el-GR"/>
        </w:rPr>
        <w:t>1.3.2. Συστοιχίες ή εγκαταστάσεις φιαλών</w:t>
      </w:r>
    </w:p>
    <w:p w:rsidR="001051BC" w:rsidRPr="001051BC" w:rsidRDefault="001051BC" w:rsidP="00752EBC">
      <w:pPr>
        <w:spacing w:before="100" w:beforeAutospacing="1" w:after="100" w:afterAutospacing="1"/>
        <w:jc w:val="both"/>
        <w:rPr>
          <w:lang w:val="el-GR"/>
        </w:rPr>
      </w:pPr>
      <w:r w:rsidRPr="001051BC">
        <w:rPr>
          <w:lang w:val="el-GR"/>
        </w:rPr>
        <w:t xml:space="preserve">Σε εργαστήρια με αρκετούς εργαζομένους είναι σκόπιμο να δημιουργηθεί </w:t>
      </w:r>
      <w:r w:rsidRPr="001051BC">
        <w:rPr>
          <w:b/>
          <w:bCs/>
          <w:lang w:val="el-GR"/>
        </w:rPr>
        <w:t>μονάδα φιαλών</w:t>
      </w:r>
      <w:r w:rsidRPr="001051BC">
        <w:rPr>
          <w:lang w:val="el-GR"/>
        </w:rPr>
        <w:t>.</w:t>
      </w:r>
      <w:r w:rsidRPr="001051BC">
        <w:rPr>
          <w:lang w:val="el-GR"/>
        </w:rPr>
        <w:br/>
        <w:t xml:space="preserve">Σε αυτή την περίπτωση, η </w:t>
      </w:r>
      <w:r w:rsidRPr="001051BC">
        <w:rPr>
          <w:b/>
          <w:bCs/>
          <w:lang w:val="el-GR"/>
        </w:rPr>
        <w:t>ωριαία κατανάλωση αερίου</w:t>
      </w:r>
      <w:r w:rsidRPr="001051BC">
        <w:rPr>
          <w:lang w:val="el-GR"/>
        </w:rPr>
        <w:t xml:space="preserve"> μπορεί να υπερβεί την επιτρεπτή πο</w:t>
      </w:r>
      <w:r w:rsidR="00752EBC">
        <w:rPr>
          <w:lang w:val="el-GR"/>
        </w:rPr>
        <w:t xml:space="preserve">σότητα μιας μεμονωμένης φιάλης. </w:t>
      </w:r>
      <w:r w:rsidRPr="001051BC">
        <w:rPr>
          <w:lang w:val="el-GR"/>
        </w:rPr>
        <w:t xml:space="preserve">Για μεγαλύτερη τοπική κατανάλωση ή λειτουργία κεντρικού δικτύου διανομής, αντί για μεμονωμένες φιάλες, χρησιμοποιούνται </w:t>
      </w:r>
      <w:r w:rsidRPr="001051BC">
        <w:rPr>
          <w:b/>
          <w:bCs/>
          <w:lang w:val="el-GR"/>
        </w:rPr>
        <w:t>συστοιχίες</w:t>
      </w:r>
      <w:r w:rsidRPr="001051BC">
        <w:rPr>
          <w:lang w:val="el-GR"/>
        </w:rPr>
        <w:t xml:space="preserve"> (δέσμες φιαλών) που αποτελούνται από </w:t>
      </w:r>
      <w:r w:rsidRPr="001051BC">
        <w:rPr>
          <w:b/>
          <w:bCs/>
          <w:lang w:val="el-GR"/>
        </w:rPr>
        <w:t>πολλές φιάλες συνδεδεμένες παράλληλα</w:t>
      </w:r>
      <w:r w:rsidRPr="001051BC">
        <w:rPr>
          <w:lang w:val="el-GR"/>
        </w:rPr>
        <w:t>.</w:t>
      </w:r>
      <w:r w:rsidRPr="001051BC">
        <w:rPr>
          <w:lang w:val="el-GR"/>
        </w:rPr>
        <w:br/>
        <w:t xml:space="preserve">Οι φιάλες αυτές συνδέονται σε μόνιμη γραμμή χωρίς ξεχωριστές βαλβίδες διακοπής, ώστε η </w:t>
      </w:r>
      <w:proofErr w:type="spellStart"/>
      <w:r w:rsidRPr="001051BC">
        <w:rPr>
          <w:lang w:val="el-GR"/>
        </w:rPr>
        <w:t>εκφόρτιση</w:t>
      </w:r>
      <w:proofErr w:type="spellEnd"/>
      <w:r w:rsidRPr="001051BC">
        <w:rPr>
          <w:lang w:val="el-GR"/>
        </w:rPr>
        <w:t xml:space="preserve"> ή πλήρωση να γίνεται </w:t>
      </w:r>
      <w:r w:rsidRPr="001051BC">
        <w:rPr>
          <w:b/>
          <w:bCs/>
          <w:lang w:val="el-GR"/>
        </w:rPr>
        <w:t>ταυτόχρονα μέσω μιας κεντρικής βαλβίδας</w:t>
      </w:r>
      <w:r w:rsidRPr="001051BC">
        <w:rPr>
          <w:lang w:val="el-GR"/>
        </w:rPr>
        <w:t>.</w:t>
      </w:r>
    </w:p>
    <w:p w:rsidR="001051BC" w:rsidRPr="001051BC" w:rsidRDefault="001051BC" w:rsidP="001051BC">
      <w:pPr>
        <w:spacing w:before="100" w:beforeAutospacing="1" w:after="100" w:afterAutospacing="1"/>
        <w:outlineLvl w:val="3"/>
        <w:rPr>
          <w:b/>
          <w:bCs/>
          <w:lang w:val="el-GR"/>
        </w:rPr>
      </w:pPr>
      <w:r w:rsidRPr="001051BC">
        <w:rPr>
          <w:b/>
          <w:bCs/>
          <w:lang w:val="el-GR"/>
        </w:rPr>
        <w:t>1.3.3. Μεμονωμένη φιάλη αερίου</w:t>
      </w:r>
    </w:p>
    <w:p w:rsidR="001051BC" w:rsidRPr="001051BC" w:rsidRDefault="001051BC" w:rsidP="00752EBC">
      <w:pPr>
        <w:spacing w:before="100" w:beforeAutospacing="1" w:after="100" w:afterAutospacing="1"/>
        <w:jc w:val="both"/>
        <w:rPr>
          <w:lang w:val="el-GR"/>
        </w:rPr>
      </w:pPr>
      <w:r w:rsidRPr="001051BC">
        <w:rPr>
          <w:lang w:val="el-GR"/>
        </w:rPr>
        <w:t xml:space="preserve">Η φιάλη αερίου είναι </w:t>
      </w:r>
      <w:r w:rsidRPr="001051BC">
        <w:rPr>
          <w:b/>
          <w:bCs/>
          <w:lang w:val="el-GR"/>
        </w:rPr>
        <w:t>κυλινδρικό μεταλλικό δοχείο πίεσης</w:t>
      </w:r>
      <w:r w:rsidRPr="001051BC">
        <w:rPr>
          <w:lang w:val="el-GR"/>
        </w:rPr>
        <w:t xml:space="preserve"> με </w:t>
      </w:r>
      <w:r w:rsidRPr="001051BC">
        <w:rPr>
          <w:b/>
          <w:bCs/>
          <w:lang w:val="el-GR"/>
        </w:rPr>
        <w:t>κυρτό πυθμένα</w:t>
      </w:r>
      <w:r w:rsidRPr="001051BC">
        <w:rPr>
          <w:lang w:val="el-GR"/>
        </w:rPr>
        <w:t xml:space="preserve"> και </w:t>
      </w:r>
      <w:r w:rsidRPr="001051BC">
        <w:rPr>
          <w:b/>
          <w:bCs/>
          <w:lang w:val="el-GR"/>
        </w:rPr>
        <w:t>λαιμό στην κορυφή</w:t>
      </w:r>
      <w:r w:rsidRPr="001051BC">
        <w:rPr>
          <w:lang w:val="el-GR"/>
        </w:rPr>
        <w:t xml:space="preserve">, εφοδιασμένο με </w:t>
      </w:r>
      <w:r w:rsidRPr="001051BC">
        <w:rPr>
          <w:b/>
          <w:bCs/>
          <w:lang w:val="el-GR"/>
        </w:rPr>
        <w:t>βαλβίδα διακοπής</w:t>
      </w:r>
      <w:r w:rsidR="00752EBC">
        <w:rPr>
          <w:lang w:val="el-GR"/>
        </w:rPr>
        <w:t xml:space="preserve">. </w:t>
      </w:r>
      <w:r w:rsidRPr="001051BC">
        <w:rPr>
          <w:lang w:val="el-GR"/>
        </w:rPr>
        <w:t xml:space="preserve">Χρησιμοποιείται για </w:t>
      </w:r>
      <w:r w:rsidRPr="001051BC">
        <w:rPr>
          <w:b/>
          <w:bCs/>
          <w:lang w:val="el-GR"/>
        </w:rPr>
        <w:t>αποθήκευση και μεταφορά</w:t>
      </w:r>
      <w:r w:rsidRPr="001051BC">
        <w:rPr>
          <w:lang w:val="el-GR"/>
        </w:rPr>
        <w:t xml:space="preserve"> συμπιεσμένων, υγροποιημένων ή διαλυμένων αερίων υπό πίεση.</w:t>
      </w:r>
    </w:p>
    <w:p w:rsidR="001051BC" w:rsidRPr="001051BC" w:rsidRDefault="001051BC" w:rsidP="00752EBC">
      <w:pPr>
        <w:spacing w:before="100" w:beforeAutospacing="1" w:after="100" w:afterAutospacing="1"/>
        <w:jc w:val="both"/>
        <w:rPr>
          <w:lang w:val="el-GR"/>
        </w:rPr>
      </w:pPr>
      <w:r w:rsidRPr="001051BC">
        <w:rPr>
          <w:lang w:val="el-GR"/>
        </w:rPr>
        <w:t xml:space="preserve">Οι σύγχρονες φιάλες βιομηχανικών αερίων και μειγμάτων, καθώς και του CO₂, κατασκευάζονται από </w:t>
      </w:r>
      <w:r w:rsidRPr="001051BC">
        <w:rPr>
          <w:b/>
          <w:bCs/>
          <w:lang w:val="el-GR"/>
        </w:rPr>
        <w:t>χάλυβα κραμάτων χρωμίου-μολυβδαινίου</w:t>
      </w:r>
      <w:r w:rsidRPr="001051BC">
        <w:rPr>
          <w:lang w:val="el-GR"/>
        </w:rPr>
        <w:t xml:space="preserve"> ή </w:t>
      </w:r>
      <w:r w:rsidRPr="001051BC">
        <w:rPr>
          <w:b/>
          <w:bCs/>
          <w:lang w:val="el-GR"/>
        </w:rPr>
        <w:t>ειδικά κράματα αλουμινίου (</w:t>
      </w:r>
      <w:proofErr w:type="spellStart"/>
      <w:r w:rsidRPr="001051BC">
        <w:rPr>
          <w:b/>
          <w:bCs/>
          <w:lang w:val="el-GR"/>
        </w:rPr>
        <w:t>Al-Mg-Si</w:t>
      </w:r>
      <w:proofErr w:type="spellEnd"/>
      <w:r w:rsidRPr="001051BC">
        <w:rPr>
          <w:b/>
          <w:bCs/>
          <w:lang w:val="el-GR"/>
        </w:rPr>
        <w:t>)</w:t>
      </w:r>
      <w:r w:rsidRPr="001051BC">
        <w:rPr>
          <w:lang w:val="el-GR"/>
        </w:rPr>
        <w:t>, χωρίς ραφή.</w:t>
      </w:r>
    </w:p>
    <w:p w:rsidR="001051BC" w:rsidRPr="001051BC" w:rsidRDefault="001051BC" w:rsidP="001051BC">
      <w:pPr>
        <w:spacing w:before="100" w:beforeAutospacing="1" w:after="100" w:afterAutospacing="1"/>
        <w:rPr>
          <w:lang w:val="el-GR"/>
        </w:rPr>
      </w:pPr>
      <w:r w:rsidRPr="001051BC">
        <w:rPr>
          <w:lang w:val="el-GR"/>
        </w:rPr>
        <w:t xml:space="preserve">Κάθε είδος αερίου φέρει </w:t>
      </w:r>
      <w:r w:rsidRPr="001051BC">
        <w:rPr>
          <w:b/>
          <w:bCs/>
          <w:lang w:val="el-GR"/>
        </w:rPr>
        <w:t>μοναδικό χρωματικό κωδικό</w:t>
      </w:r>
      <w:r w:rsidRPr="001051BC">
        <w:rPr>
          <w:lang w:val="el-GR"/>
        </w:rPr>
        <w:t xml:space="preserve"> για διάκριση των φιαλών ή αναγνώριση του περιεχομένου τους.</w:t>
      </w:r>
      <w:r w:rsidRPr="001051BC">
        <w:rPr>
          <w:lang w:val="el-GR"/>
        </w:rPr>
        <w:br/>
        <w:t xml:space="preserve">Η </w:t>
      </w:r>
      <w:r w:rsidRPr="001051BC">
        <w:rPr>
          <w:b/>
          <w:bCs/>
          <w:lang w:val="el-GR"/>
        </w:rPr>
        <w:t>χρωματική σήμανση</w:t>
      </w:r>
      <w:r w:rsidRPr="001051BC">
        <w:rPr>
          <w:lang w:val="el-GR"/>
        </w:rPr>
        <w:t xml:space="preserve"> τοποθετείται </w:t>
      </w:r>
      <w:r w:rsidRPr="001051BC">
        <w:rPr>
          <w:b/>
          <w:bCs/>
          <w:lang w:val="el-GR"/>
        </w:rPr>
        <w:t>στον ώμο της φιάλης</w:t>
      </w:r>
      <w:r w:rsidRPr="001051BC">
        <w:rPr>
          <w:lang w:val="el-GR"/>
        </w:rPr>
        <w:t>:</w:t>
      </w:r>
    </w:p>
    <w:p w:rsidR="001051BC" w:rsidRPr="001051BC" w:rsidRDefault="001051BC" w:rsidP="001051BC">
      <w:pPr>
        <w:numPr>
          <w:ilvl w:val="0"/>
          <w:numId w:val="7"/>
        </w:numPr>
        <w:spacing w:before="100" w:beforeAutospacing="1" w:after="100" w:afterAutospacing="1"/>
        <w:rPr>
          <w:lang w:val="el-GR"/>
        </w:rPr>
      </w:pPr>
      <w:r w:rsidRPr="001051BC">
        <w:rPr>
          <w:lang w:val="el-GR"/>
        </w:rPr>
        <w:lastRenderedPageBreak/>
        <w:t xml:space="preserve">Οξυγόνο βιομηχανικό → </w:t>
      </w:r>
      <w:r w:rsidRPr="001051BC">
        <w:rPr>
          <w:b/>
          <w:bCs/>
          <w:lang w:val="el-GR"/>
        </w:rPr>
        <w:t>λευκό</w:t>
      </w:r>
    </w:p>
    <w:p w:rsidR="001051BC" w:rsidRPr="001051BC" w:rsidRDefault="001051BC" w:rsidP="001051BC">
      <w:pPr>
        <w:numPr>
          <w:ilvl w:val="0"/>
          <w:numId w:val="7"/>
        </w:numPr>
        <w:spacing w:before="100" w:beforeAutospacing="1" w:after="100" w:afterAutospacing="1"/>
        <w:rPr>
          <w:lang w:val="el-GR"/>
        </w:rPr>
      </w:pPr>
      <w:proofErr w:type="spellStart"/>
      <w:r w:rsidRPr="001051BC">
        <w:rPr>
          <w:lang w:val="el-GR"/>
        </w:rPr>
        <w:t>Ασετυλίνη</w:t>
      </w:r>
      <w:proofErr w:type="spellEnd"/>
      <w:r w:rsidRPr="001051BC">
        <w:rPr>
          <w:lang w:val="el-GR"/>
        </w:rPr>
        <w:t xml:space="preserve"> (με γέμισμα D3) → </w:t>
      </w:r>
      <w:r w:rsidRPr="001051BC">
        <w:rPr>
          <w:b/>
          <w:bCs/>
          <w:lang w:val="el-GR"/>
        </w:rPr>
        <w:t>καστανό</w:t>
      </w:r>
    </w:p>
    <w:p w:rsidR="001051BC" w:rsidRPr="001051BC" w:rsidRDefault="001051BC" w:rsidP="001051BC">
      <w:pPr>
        <w:numPr>
          <w:ilvl w:val="0"/>
          <w:numId w:val="7"/>
        </w:numPr>
        <w:spacing w:before="100" w:beforeAutospacing="1" w:after="100" w:afterAutospacing="1"/>
        <w:rPr>
          <w:lang w:val="el-GR"/>
        </w:rPr>
      </w:pPr>
      <w:proofErr w:type="spellStart"/>
      <w:r w:rsidRPr="001051BC">
        <w:rPr>
          <w:lang w:val="el-GR"/>
        </w:rPr>
        <w:t>Ασετυλίνη</w:t>
      </w:r>
      <w:proofErr w:type="spellEnd"/>
      <w:r w:rsidRPr="001051BC">
        <w:rPr>
          <w:lang w:val="el-GR"/>
        </w:rPr>
        <w:t xml:space="preserve"> (με γέμισμα υψηλής πορώδους) → </w:t>
      </w:r>
      <w:r w:rsidRPr="001051BC">
        <w:rPr>
          <w:b/>
          <w:bCs/>
          <w:lang w:val="el-GR"/>
        </w:rPr>
        <w:t>κίτρινο με καστανό ώμο</w:t>
      </w:r>
    </w:p>
    <w:p w:rsidR="001051BC" w:rsidRPr="001051BC" w:rsidRDefault="001051BC" w:rsidP="001051BC">
      <w:pPr>
        <w:spacing w:before="100" w:beforeAutospacing="1" w:after="100" w:afterAutospacing="1"/>
        <w:rPr>
          <w:lang w:val="el-GR"/>
        </w:rPr>
      </w:pPr>
      <w:r w:rsidRPr="001051BC">
        <w:rPr>
          <w:lang w:val="el-GR"/>
        </w:rPr>
        <w:t xml:space="preserve">Η χρωματική σήμανση βασίζεται στον </w:t>
      </w:r>
      <w:r w:rsidRPr="001051BC">
        <w:rPr>
          <w:b/>
          <w:bCs/>
          <w:lang w:val="el-GR"/>
        </w:rPr>
        <w:t>κύριο παράγοντα κινδύνου</w:t>
      </w:r>
      <w:r w:rsidRPr="001051BC">
        <w:rPr>
          <w:lang w:val="el-GR"/>
        </w:rPr>
        <w:t xml:space="preserve"> (τοξικό, διαβρωτικό, εύφλεκτο, οξειδωτικό, ουδέτερο).</w:t>
      </w:r>
    </w:p>
    <w:p w:rsidR="001051BC" w:rsidRPr="001051BC" w:rsidRDefault="001051BC" w:rsidP="001051BC">
      <w:pPr>
        <w:spacing w:before="100" w:beforeAutospacing="1" w:after="100" w:afterAutospacing="1"/>
        <w:rPr>
          <w:lang w:val="el-GR"/>
        </w:rPr>
      </w:pPr>
      <w:r w:rsidRPr="001051BC">
        <w:rPr>
          <w:lang w:val="el-GR"/>
        </w:rPr>
        <w:t>Κάθε φιάλη φέρει τριπλή σήμανση:</w:t>
      </w:r>
    </w:p>
    <w:p w:rsidR="001051BC" w:rsidRPr="001051BC" w:rsidRDefault="001051BC" w:rsidP="001051BC">
      <w:pPr>
        <w:numPr>
          <w:ilvl w:val="0"/>
          <w:numId w:val="8"/>
        </w:numPr>
        <w:spacing w:before="100" w:beforeAutospacing="1" w:after="100" w:afterAutospacing="1"/>
        <w:rPr>
          <w:lang w:val="el-GR"/>
        </w:rPr>
      </w:pPr>
      <w:r w:rsidRPr="001051BC">
        <w:rPr>
          <w:b/>
          <w:bCs/>
          <w:lang w:val="el-GR"/>
        </w:rPr>
        <w:t>Σφραγίδες κατασκευαστή και λειτουργίας</w:t>
      </w:r>
      <w:r w:rsidRPr="001051BC">
        <w:rPr>
          <w:lang w:val="el-GR"/>
        </w:rPr>
        <w:t xml:space="preserve"> (με χάραξη ή χύτευση),</w:t>
      </w:r>
    </w:p>
    <w:p w:rsidR="001051BC" w:rsidRPr="001051BC" w:rsidRDefault="001051BC" w:rsidP="001051BC">
      <w:pPr>
        <w:numPr>
          <w:ilvl w:val="0"/>
          <w:numId w:val="8"/>
        </w:numPr>
        <w:spacing w:before="100" w:beforeAutospacing="1" w:after="100" w:afterAutospacing="1"/>
        <w:rPr>
          <w:lang w:val="el-GR"/>
        </w:rPr>
      </w:pPr>
      <w:r w:rsidRPr="001051BC">
        <w:rPr>
          <w:b/>
          <w:bCs/>
          <w:lang w:val="el-GR"/>
        </w:rPr>
        <w:t>Ετικέτες αναγνώρισης κινδύνου</w:t>
      </w:r>
      <w:r w:rsidRPr="001051BC">
        <w:rPr>
          <w:lang w:val="el-GR"/>
        </w:rPr>
        <w:t>,</w:t>
      </w:r>
    </w:p>
    <w:p w:rsidR="001051BC" w:rsidRPr="001051BC" w:rsidRDefault="001051BC" w:rsidP="001051BC">
      <w:pPr>
        <w:numPr>
          <w:ilvl w:val="0"/>
          <w:numId w:val="8"/>
        </w:numPr>
        <w:spacing w:before="100" w:beforeAutospacing="1" w:after="100" w:afterAutospacing="1"/>
        <w:rPr>
          <w:lang w:val="el-GR"/>
        </w:rPr>
      </w:pPr>
      <w:r w:rsidRPr="001051BC">
        <w:rPr>
          <w:b/>
          <w:bCs/>
          <w:lang w:val="el-GR"/>
        </w:rPr>
        <w:t>Χρωματική σήμανση</w:t>
      </w:r>
      <w:r w:rsidRPr="001051BC">
        <w:rPr>
          <w:lang w:val="el-GR"/>
        </w:rPr>
        <w:t xml:space="preserve"> για αναγνώριση του αερίου.</w:t>
      </w:r>
    </w:p>
    <w:p w:rsidR="001051BC" w:rsidRPr="001051BC" w:rsidRDefault="001051BC" w:rsidP="001051BC">
      <w:pPr>
        <w:spacing w:before="100" w:beforeAutospacing="1" w:after="100" w:afterAutospacing="1"/>
        <w:rPr>
          <w:lang w:val="el-GR"/>
        </w:rPr>
      </w:pPr>
      <w:r w:rsidRPr="001051BC">
        <w:rPr>
          <w:lang w:val="el-GR"/>
        </w:rPr>
        <w:t>Επιπλέον, στον ώμο της φιάλης αναγράφονται:</w:t>
      </w:r>
    </w:p>
    <w:p w:rsidR="001051BC" w:rsidRPr="001051BC" w:rsidRDefault="001051BC" w:rsidP="001051BC">
      <w:pPr>
        <w:numPr>
          <w:ilvl w:val="0"/>
          <w:numId w:val="9"/>
        </w:numPr>
        <w:spacing w:before="100" w:beforeAutospacing="1" w:after="100" w:afterAutospacing="1"/>
        <w:rPr>
          <w:lang w:val="el-GR"/>
        </w:rPr>
      </w:pPr>
      <w:r w:rsidRPr="001051BC">
        <w:rPr>
          <w:lang w:val="el-GR"/>
        </w:rPr>
        <w:t>μέγιστη πίεση πλήρωσης (</w:t>
      </w:r>
      <w:proofErr w:type="spellStart"/>
      <w:r w:rsidRPr="001051BC">
        <w:rPr>
          <w:lang w:val="el-GR"/>
        </w:rPr>
        <w:t>bar</w:t>
      </w:r>
      <w:proofErr w:type="spellEnd"/>
      <w:r w:rsidRPr="001051BC">
        <w:rPr>
          <w:lang w:val="el-GR"/>
        </w:rPr>
        <w:t>),</w:t>
      </w:r>
    </w:p>
    <w:p w:rsidR="001051BC" w:rsidRPr="001051BC" w:rsidRDefault="001051BC" w:rsidP="001051BC">
      <w:pPr>
        <w:numPr>
          <w:ilvl w:val="0"/>
          <w:numId w:val="9"/>
        </w:numPr>
        <w:spacing w:before="100" w:beforeAutospacing="1" w:after="100" w:afterAutospacing="1"/>
        <w:rPr>
          <w:lang w:val="el-GR"/>
        </w:rPr>
      </w:pPr>
      <w:r w:rsidRPr="001051BC">
        <w:rPr>
          <w:lang w:val="el-GR"/>
        </w:rPr>
        <w:t>όνομα ιδιοκτήτη,</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ελέγχου πίεσης,</w:t>
      </w:r>
    </w:p>
    <w:p w:rsidR="001051BC" w:rsidRPr="001051BC" w:rsidRDefault="001051BC" w:rsidP="001051BC">
      <w:pPr>
        <w:numPr>
          <w:ilvl w:val="0"/>
          <w:numId w:val="9"/>
        </w:numPr>
        <w:spacing w:before="100" w:beforeAutospacing="1" w:after="100" w:afterAutospacing="1"/>
        <w:rPr>
          <w:lang w:val="el-GR"/>
        </w:rPr>
      </w:pPr>
      <w:r w:rsidRPr="001051BC">
        <w:rPr>
          <w:lang w:val="el-GR"/>
        </w:rPr>
        <w:t>ημερομηνία παραγωγής (έτος/μήνας),</w:t>
      </w:r>
    </w:p>
    <w:p w:rsidR="001051BC" w:rsidRPr="001051BC" w:rsidRDefault="001051BC" w:rsidP="001051BC">
      <w:pPr>
        <w:numPr>
          <w:ilvl w:val="0"/>
          <w:numId w:val="9"/>
        </w:numPr>
        <w:spacing w:before="100" w:beforeAutospacing="1" w:after="100" w:afterAutospacing="1"/>
        <w:rPr>
          <w:lang w:val="el-GR"/>
        </w:rPr>
      </w:pPr>
      <w:r w:rsidRPr="001051BC">
        <w:rPr>
          <w:lang w:val="el-GR"/>
        </w:rPr>
        <w:t>χαρακτηριστικό αντοχής (N/mm²),</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θερμικής επεξεργασίας,</w:t>
      </w:r>
    </w:p>
    <w:p w:rsidR="001051BC" w:rsidRPr="001051BC" w:rsidRDefault="001051BC" w:rsidP="001051BC">
      <w:pPr>
        <w:numPr>
          <w:ilvl w:val="0"/>
          <w:numId w:val="9"/>
        </w:numPr>
        <w:spacing w:before="100" w:beforeAutospacing="1" w:after="100" w:afterAutospacing="1"/>
        <w:rPr>
          <w:lang w:val="el-GR"/>
        </w:rPr>
      </w:pPr>
      <w:r w:rsidRPr="001051BC">
        <w:rPr>
          <w:lang w:val="el-GR"/>
        </w:rPr>
        <w:t>χωρητικότητα (λίτρα),</w:t>
      </w:r>
    </w:p>
    <w:p w:rsidR="001051BC" w:rsidRPr="001051BC" w:rsidRDefault="001051BC" w:rsidP="001051BC">
      <w:pPr>
        <w:numPr>
          <w:ilvl w:val="0"/>
          <w:numId w:val="9"/>
        </w:numPr>
        <w:spacing w:before="100" w:beforeAutospacing="1" w:after="100" w:afterAutospacing="1"/>
        <w:rPr>
          <w:lang w:val="el-GR"/>
        </w:rPr>
      </w:pPr>
      <w:r w:rsidRPr="001051BC">
        <w:rPr>
          <w:lang w:val="el-GR"/>
        </w:rPr>
        <w:t>αριθμός παραγωγής,</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κατασκευαστή.</w:t>
      </w:r>
    </w:p>
    <w:p w:rsidR="001051BC" w:rsidRPr="001051BC" w:rsidRDefault="001051BC" w:rsidP="001051BC">
      <w:pPr>
        <w:spacing w:before="100" w:beforeAutospacing="1" w:after="100" w:afterAutospacing="1"/>
        <w:outlineLvl w:val="3"/>
        <w:rPr>
          <w:b/>
          <w:bCs/>
          <w:lang w:val="el-GR"/>
        </w:rPr>
      </w:pPr>
      <w:r w:rsidRPr="001051BC">
        <w:rPr>
          <w:b/>
          <w:bCs/>
          <w:lang w:val="el-GR"/>
        </w:rPr>
        <w:t xml:space="preserve">1.3.3.1. Αποθήκευση </w:t>
      </w:r>
      <w:proofErr w:type="spellStart"/>
      <w:r w:rsidRPr="001051BC">
        <w:rPr>
          <w:b/>
          <w:bCs/>
          <w:lang w:val="el-GR"/>
        </w:rPr>
        <w:t>ασετυλίνης</w:t>
      </w:r>
      <w:proofErr w:type="spellEnd"/>
      <w:r w:rsidRPr="001051BC">
        <w:rPr>
          <w:b/>
          <w:bCs/>
          <w:lang w:val="el-GR"/>
        </w:rPr>
        <w:t xml:space="preserve"> σε φιάλη αερίου</w:t>
      </w:r>
    </w:p>
    <w:p w:rsidR="001051BC" w:rsidRPr="001051BC" w:rsidRDefault="001051BC" w:rsidP="00FA4AAD">
      <w:pPr>
        <w:spacing w:before="100" w:beforeAutospacing="1" w:after="100" w:afterAutospacing="1"/>
        <w:jc w:val="both"/>
        <w:rPr>
          <w:lang w:val="el-GR"/>
        </w:rPr>
      </w:pPr>
      <w:r w:rsidRPr="001051BC">
        <w:rPr>
          <w:lang w:val="el-GR"/>
        </w:rPr>
        <w:t xml:space="preserve">Η </w:t>
      </w:r>
      <w:proofErr w:type="spellStart"/>
      <w:r w:rsidRPr="001051BC">
        <w:rPr>
          <w:lang w:val="el-GR"/>
        </w:rPr>
        <w:t>ασετυλίνη</w:t>
      </w:r>
      <w:proofErr w:type="spellEnd"/>
      <w:r w:rsidRPr="001051BC">
        <w:rPr>
          <w:lang w:val="el-GR"/>
        </w:rPr>
        <w:t xml:space="preserve"> για συγκόλληση διατίθεται σε φιάλες των </w:t>
      </w:r>
      <w:r w:rsidRPr="001051BC">
        <w:rPr>
          <w:b/>
          <w:bCs/>
          <w:lang w:val="el-GR"/>
        </w:rPr>
        <w:t>10, 14, 20, 27, 40 και 50 λίτρων</w:t>
      </w:r>
      <w:r w:rsidRPr="001051BC">
        <w:rPr>
          <w:lang w:val="el-GR"/>
        </w:rPr>
        <w:t xml:space="preserve">, με δυνατότητα παραγγελίας ανάλογα με το </w:t>
      </w:r>
      <w:r w:rsidRPr="001051BC">
        <w:rPr>
          <w:b/>
          <w:bCs/>
          <w:lang w:val="el-GR"/>
        </w:rPr>
        <w:t>βάρος πλήρωσης</w:t>
      </w:r>
      <w:r w:rsidR="00FA4AAD">
        <w:rPr>
          <w:lang w:val="el-GR"/>
        </w:rPr>
        <w:t xml:space="preserve">. </w:t>
      </w:r>
      <w:r w:rsidRPr="001051BC">
        <w:rPr>
          <w:lang w:val="el-GR"/>
        </w:rPr>
        <w:t xml:space="preserve">Η φιάλη </w:t>
      </w:r>
      <w:proofErr w:type="spellStart"/>
      <w:r w:rsidRPr="001051BC">
        <w:rPr>
          <w:lang w:val="el-GR"/>
        </w:rPr>
        <w:t>ασετυλίνης</w:t>
      </w:r>
      <w:proofErr w:type="spellEnd"/>
      <w:r w:rsidRPr="001051BC">
        <w:rPr>
          <w:lang w:val="el-GR"/>
        </w:rPr>
        <w:t xml:space="preserve"> είναι γεμάτη με </w:t>
      </w:r>
      <w:r w:rsidRPr="001051BC">
        <w:rPr>
          <w:b/>
          <w:bCs/>
          <w:lang w:val="el-GR"/>
        </w:rPr>
        <w:t>πορώδες υλικό</w:t>
      </w:r>
      <w:r w:rsidRPr="001051BC">
        <w:rPr>
          <w:lang w:val="el-GR"/>
        </w:rPr>
        <w:t xml:space="preserve">, μέσα στο οποίο προστίθεται </w:t>
      </w:r>
      <w:r w:rsidRPr="001051BC">
        <w:rPr>
          <w:b/>
          <w:bCs/>
          <w:lang w:val="el-GR"/>
        </w:rPr>
        <w:t>υγρή ακετόνη (</w:t>
      </w:r>
      <w:proofErr w:type="spellStart"/>
      <w:r w:rsidRPr="001051BC">
        <w:rPr>
          <w:b/>
          <w:bCs/>
          <w:lang w:val="el-GR"/>
        </w:rPr>
        <w:t>διμεθυλοκετόνη</w:t>
      </w:r>
      <w:proofErr w:type="spellEnd"/>
      <w:r w:rsidRPr="001051BC">
        <w:rPr>
          <w:b/>
          <w:bCs/>
          <w:lang w:val="el-GR"/>
        </w:rPr>
        <w:t>)</w:t>
      </w:r>
      <w:r w:rsidRPr="001051BC">
        <w:rPr>
          <w:lang w:val="el-GR"/>
        </w:rPr>
        <w:t xml:space="preserve"> ή </w:t>
      </w:r>
      <w:proofErr w:type="spellStart"/>
      <w:r w:rsidRPr="001051BC">
        <w:rPr>
          <w:b/>
          <w:bCs/>
          <w:lang w:val="el-GR"/>
        </w:rPr>
        <w:t>διμεθυλοφορμαμίδιο</w:t>
      </w:r>
      <w:proofErr w:type="spellEnd"/>
      <w:r w:rsidRPr="001051BC">
        <w:rPr>
          <w:lang w:val="el-GR"/>
        </w:rPr>
        <w:t xml:space="preserve">, τα οποία </w:t>
      </w:r>
      <w:proofErr w:type="spellStart"/>
      <w:r w:rsidRPr="001051BC">
        <w:rPr>
          <w:lang w:val="el-GR"/>
        </w:rPr>
        <w:t>απορροφώνται</w:t>
      </w:r>
      <w:proofErr w:type="spellEnd"/>
      <w:r w:rsidRPr="001051BC">
        <w:rPr>
          <w:lang w:val="el-GR"/>
        </w:rPr>
        <w:t xml:space="preserve"> από το πορώδες υλικό, μειώνοντας τον κίνδυνο έκρηξης σε πίεση πάνω από 0,15 </w:t>
      </w:r>
      <w:proofErr w:type="spellStart"/>
      <w:r w:rsidRPr="001051BC">
        <w:rPr>
          <w:lang w:val="el-GR"/>
        </w:rPr>
        <w:t>MPa</w:t>
      </w:r>
      <w:proofErr w:type="spellEnd"/>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Η </w:t>
      </w:r>
      <w:proofErr w:type="spellStart"/>
      <w:r w:rsidRPr="001051BC">
        <w:rPr>
          <w:lang w:val="el-GR"/>
        </w:rPr>
        <w:t>ασετυλίνη</w:t>
      </w:r>
      <w:proofErr w:type="spellEnd"/>
      <w:r w:rsidRPr="001051BC">
        <w:rPr>
          <w:lang w:val="el-GR"/>
        </w:rPr>
        <w:t xml:space="preserve"> </w:t>
      </w:r>
      <w:r w:rsidRPr="001051BC">
        <w:rPr>
          <w:b/>
          <w:bCs/>
          <w:lang w:val="el-GR"/>
        </w:rPr>
        <w:t>διαλυμένη στην ακετόνη και απορροφημένη στο πορώδες υλικό</w:t>
      </w:r>
      <w:r w:rsidRPr="001051BC">
        <w:rPr>
          <w:lang w:val="el-GR"/>
        </w:rPr>
        <w:t xml:space="preserve"> ονομάζεται </w:t>
      </w:r>
      <w:proofErr w:type="spellStart"/>
      <w:r w:rsidRPr="001051BC">
        <w:rPr>
          <w:b/>
          <w:bCs/>
          <w:lang w:val="el-GR"/>
        </w:rPr>
        <w:t>disugas</w:t>
      </w:r>
      <w:proofErr w:type="spellEnd"/>
      <w:r w:rsidRPr="001051BC">
        <w:rPr>
          <w:lang w:val="el-GR"/>
        </w:rPr>
        <w:t>.</w:t>
      </w:r>
      <w:r w:rsidRPr="001051BC">
        <w:rPr>
          <w:lang w:val="el-GR"/>
        </w:rPr>
        <w:br/>
        <w:t xml:space="preserve">Το παραδοσιακό γέμισμα τύπου </w:t>
      </w:r>
      <w:r w:rsidRPr="001051BC">
        <w:rPr>
          <w:b/>
          <w:bCs/>
          <w:lang w:val="el-GR"/>
        </w:rPr>
        <w:t>D3</w:t>
      </w:r>
      <w:r w:rsidRPr="001051BC">
        <w:rPr>
          <w:lang w:val="el-GR"/>
        </w:rPr>
        <w:t xml:space="preserve"> (άνθρακας, αμίαντος, γη </w:t>
      </w:r>
      <w:proofErr w:type="spellStart"/>
      <w:r w:rsidRPr="001051BC">
        <w:rPr>
          <w:lang w:val="el-GR"/>
        </w:rPr>
        <w:t>διατόμων</w:t>
      </w:r>
      <w:proofErr w:type="spellEnd"/>
      <w:r w:rsidRPr="001051BC">
        <w:rPr>
          <w:lang w:val="el-GR"/>
        </w:rPr>
        <w:t xml:space="preserve">, τσιμέντο) έχει </w:t>
      </w:r>
      <w:r w:rsidRPr="001051BC">
        <w:rPr>
          <w:b/>
          <w:bCs/>
          <w:lang w:val="el-GR"/>
        </w:rPr>
        <w:t>πορώδες περίπου 75%</w:t>
      </w:r>
      <w:r w:rsidRPr="001051BC">
        <w:rPr>
          <w:lang w:val="el-GR"/>
        </w:rPr>
        <w:t xml:space="preserve"> μετά την ξήρανση.</w:t>
      </w:r>
    </w:p>
    <w:p w:rsidR="00163F5C" w:rsidRDefault="000318F8">
      <w:pPr>
        <w:spacing w:before="280" w:after="280"/>
        <w:jc w:val="center"/>
      </w:pPr>
      <w:r>
        <w:rPr>
          <w:noProof/>
          <w:lang w:val="el-GR"/>
        </w:rPr>
        <w:lastRenderedPageBreak/>
        <w:drawing>
          <wp:inline distT="0" distB="0" distL="0" distR="0">
            <wp:extent cx="2438905" cy="2468210"/>
            <wp:effectExtent l="0" t="0" r="0" b="0"/>
            <wp:docPr id="59" name="image13.jpg" descr="C:\Users\Jani\Downloads\1.3.ábra_ang.jpg"/>
            <wp:cNvGraphicFramePr/>
            <a:graphic xmlns:a="http://schemas.openxmlformats.org/drawingml/2006/main">
              <a:graphicData uri="http://schemas.openxmlformats.org/drawingml/2006/picture">
                <pic:pic xmlns:pic="http://schemas.openxmlformats.org/drawingml/2006/picture">
                  <pic:nvPicPr>
                    <pic:cNvPr id="0" name="image13.jpg" descr="C:\Users\Jani\Downloads\1.3.ábra_ang.jpg"/>
                    <pic:cNvPicPr preferRelativeResize="0"/>
                  </pic:nvPicPr>
                  <pic:blipFill>
                    <a:blip r:embed="rId9"/>
                    <a:srcRect/>
                    <a:stretch>
                      <a:fillRect/>
                    </a:stretch>
                  </pic:blipFill>
                  <pic:spPr>
                    <a:xfrm>
                      <a:off x="0" y="0"/>
                      <a:ext cx="2438905" cy="2468210"/>
                    </a:xfrm>
                    <a:prstGeom prst="rect">
                      <a:avLst/>
                    </a:prstGeom>
                    <a:ln/>
                  </pic:spPr>
                </pic:pic>
              </a:graphicData>
            </a:graphic>
          </wp:inline>
        </w:drawing>
      </w:r>
    </w:p>
    <w:p w:rsidR="00163F5C" w:rsidRPr="00267BBE" w:rsidRDefault="000318F8">
      <w:pPr>
        <w:spacing w:line="360" w:lineRule="auto"/>
        <w:jc w:val="center"/>
        <w:rPr>
          <w:b/>
          <w:lang w:val="en-GB"/>
        </w:rPr>
      </w:pPr>
      <w:r w:rsidRPr="00267BBE">
        <w:rPr>
          <w:b/>
          <w:lang w:val="en-GB"/>
        </w:rPr>
        <w:t xml:space="preserve">Figure 1.3. </w:t>
      </w:r>
      <w:r w:rsidRPr="00267BBE">
        <w:rPr>
          <w:lang w:val="en-GB"/>
        </w:rPr>
        <w:t>Structure and volume ratio of the acetylene cylinder</w:t>
      </w:r>
    </w:p>
    <w:p w:rsidR="00163F5C" w:rsidRPr="00267BBE" w:rsidRDefault="00163F5C">
      <w:pPr>
        <w:spacing w:line="360" w:lineRule="auto"/>
        <w:jc w:val="both"/>
        <w:rPr>
          <w:b/>
          <w:lang w:val="en-GB"/>
        </w:rPr>
      </w:pPr>
    </w:p>
    <w:p w:rsidR="001051BC" w:rsidRPr="001051BC" w:rsidRDefault="001051BC" w:rsidP="00FA4AAD">
      <w:pPr>
        <w:spacing w:before="100" w:beforeAutospacing="1" w:after="100" w:afterAutospacing="1"/>
        <w:jc w:val="both"/>
        <w:rPr>
          <w:lang w:val="el-GR"/>
        </w:rPr>
      </w:pPr>
      <w:r w:rsidRPr="001051BC">
        <w:rPr>
          <w:lang w:val="el-GR"/>
        </w:rPr>
        <w:t xml:space="preserve">Το αέριο μπορεί να αφαιρεθεί από τη φιάλη μέσω μιας </w:t>
      </w:r>
      <w:r w:rsidRPr="001051BC">
        <w:rPr>
          <w:b/>
          <w:bCs/>
          <w:lang w:val="el-GR"/>
        </w:rPr>
        <w:t>βαλβίδας φιάλης</w:t>
      </w:r>
      <w:r w:rsidRPr="001051BC">
        <w:rPr>
          <w:lang w:val="el-GR"/>
        </w:rPr>
        <w:t xml:space="preserve"> με </w:t>
      </w:r>
      <w:r w:rsidRPr="001051BC">
        <w:rPr>
          <w:b/>
          <w:bCs/>
          <w:lang w:val="el-GR"/>
        </w:rPr>
        <w:t>κωνικό σπείρωμα</w:t>
      </w:r>
      <w:r w:rsidRPr="001051BC">
        <w:rPr>
          <w:lang w:val="el-GR"/>
        </w:rPr>
        <w:t xml:space="preserve">, η οποία μπορεί να βιδωθεί στον </w:t>
      </w:r>
      <w:r w:rsidRPr="001051BC">
        <w:rPr>
          <w:b/>
          <w:bCs/>
          <w:lang w:val="el-GR"/>
        </w:rPr>
        <w:t>ώμο της φιάλης</w:t>
      </w:r>
      <w:r w:rsidR="00FA4AAD">
        <w:rPr>
          <w:lang w:val="el-GR"/>
        </w:rPr>
        <w:t xml:space="preserve">. </w:t>
      </w:r>
      <w:r w:rsidRPr="001051BC">
        <w:rPr>
          <w:lang w:val="el-GR"/>
        </w:rPr>
        <w:t xml:space="preserve">Στην περίπτωση βιομηχανικών αερίων, το </w:t>
      </w:r>
      <w:r w:rsidRPr="001051BC">
        <w:rPr>
          <w:b/>
          <w:bCs/>
          <w:lang w:val="el-GR"/>
        </w:rPr>
        <w:t>υλικό του σώματος της βαλβίδας</w:t>
      </w:r>
      <w:r w:rsidRPr="001051BC">
        <w:rPr>
          <w:lang w:val="el-GR"/>
        </w:rPr>
        <w:t xml:space="preserve"> είναι συνήθως </w:t>
      </w:r>
      <w:r w:rsidRPr="001051BC">
        <w:rPr>
          <w:b/>
          <w:bCs/>
          <w:lang w:val="el-GR"/>
        </w:rPr>
        <w:t>ορείχαλκος</w:t>
      </w:r>
      <w:r w:rsidRPr="001051BC">
        <w:rPr>
          <w:lang w:val="el-GR"/>
        </w:rPr>
        <w:t xml:space="preserve">, ενώ το υλικό των </w:t>
      </w:r>
      <w:r w:rsidRPr="001051BC">
        <w:rPr>
          <w:b/>
          <w:bCs/>
          <w:lang w:val="el-GR"/>
        </w:rPr>
        <w:t>δακτυλίων στεγανοποίησης</w:t>
      </w:r>
      <w:r w:rsidRPr="001051BC">
        <w:rPr>
          <w:lang w:val="el-GR"/>
        </w:rPr>
        <w:t xml:space="preserve"> είναι </w:t>
      </w:r>
      <w:proofErr w:type="spellStart"/>
      <w:r w:rsidRPr="001051BC">
        <w:rPr>
          <w:b/>
          <w:bCs/>
          <w:lang w:val="el-GR"/>
        </w:rPr>
        <w:t>τεφλόν</w:t>
      </w:r>
      <w:proofErr w:type="spellEnd"/>
      <w:r w:rsidRPr="001051BC">
        <w:rPr>
          <w:lang w:val="el-GR"/>
        </w:rPr>
        <w:t xml:space="preserve"> ή </w:t>
      </w:r>
      <w:r w:rsidRPr="001051BC">
        <w:rPr>
          <w:b/>
          <w:bCs/>
          <w:lang w:val="el-GR"/>
        </w:rPr>
        <w:t>συνθετικό καουτσούκ</w:t>
      </w:r>
      <w:r w:rsidRPr="001051BC">
        <w:rPr>
          <w:lang w:val="el-GR"/>
        </w:rPr>
        <w:t xml:space="preserve">, υψηλής ποιότητας και κατάλληλο για χρήση σε </w:t>
      </w:r>
      <w:r w:rsidRPr="001051BC">
        <w:rPr>
          <w:b/>
          <w:bCs/>
          <w:lang w:val="el-GR"/>
        </w:rPr>
        <w:t>οξυγόνο υψηλής πίεσης</w:t>
      </w:r>
      <w:r w:rsidRPr="001051BC">
        <w:rPr>
          <w:lang w:val="el-GR"/>
        </w:rPr>
        <w:t>, χωρίς κίνδυνο καύσης.</w:t>
      </w:r>
    </w:p>
    <w:p w:rsidR="001051BC" w:rsidRPr="001051BC" w:rsidRDefault="001051BC" w:rsidP="00FA4AAD">
      <w:pPr>
        <w:spacing w:before="100" w:beforeAutospacing="1" w:after="100" w:afterAutospacing="1"/>
        <w:jc w:val="both"/>
        <w:rPr>
          <w:lang w:val="el-GR"/>
        </w:rPr>
      </w:pPr>
      <w:r w:rsidRPr="001051BC">
        <w:rPr>
          <w:lang w:val="el-GR"/>
        </w:rPr>
        <w:t xml:space="preserve">Η </w:t>
      </w:r>
      <w:r w:rsidRPr="001051BC">
        <w:rPr>
          <w:b/>
          <w:bCs/>
          <w:lang w:val="el-GR"/>
        </w:rPr>
        <w:t xml:space="preserve">βαλβίδα της φιάλης </w:t>
      </w:r>
      <w:proofErr w:type="spellStart"/>
      <w:r w:rsidRPr="001051BC">
        <w:rPr>
          <w:b/>
          <w:bCs/>
          <w:lang w:val="el-GR"/>
        </w:rPr>
        <w:t>ασετυλίνης</w:t>
      </w:r>
      <w:proofErr w:type="spellEnd"/>
      <w:r w:rsidRPr="001051BC">
        <w:rPr>
          <w:lang w:val="el-GR"/>
        </w:rPr>
        <w:t xml:space="preserve"> μπορεί να είναι </w:t>
      </w:r>
      <w:r w:rsidRPr="001051BC">
        <w:rPr>
          <w:b/>
          <w:bCs/>
          <w:lang w:val="el-GR"/>
        </w:rPr>
        <w:t>μόνο από ορείχαλκο</w:t>
      </w:r>
      <w:r w:rsidRPr="001051BC">
        <w:rPr>
          <w:lang w:val="el-GR"/>
        </w:rPr>
        <w:t xml:space="preserve"> με </w:t>
      </w:r>
      <w:r w:rsidRPr="001051BC">
        <w:rPr>
          <w:b/>
          <w:bCs/>
          <w:lang w:val="el-GR"/>
        </w:rPr>
        <w:t>περιεκτικότητα χαλκού μικρότερη από 70%</w:t>
      </w:r>
      <w:r w:rsidRPr="001051BC">
        <w:rPr>
          <w:lang w:val="el-GR"/>
        </w:rPr>
        <w:t xml:space="preserve"> (κράμα χαλκού και ψευδαργύρου), επειδή η </w:t>
      </w:r>
      <w:proofErr w:type="spellStart"/>
      <w:r w:rsidRPr="001051BC">
        <w:rPr>
          <w:lang w:val="el-GR"/>
        </w:rPr>
        <w:t>ασετυλίνη</w:t>
      </w:r>
      <w:proofErr w:type="spellEnd"/>
      <w:r w:rsidRPr="001051BC">
        <w:rPr>
          <w:lang w:val="el-GR"/>
        </w:rPr>
        <w:t xml:space="preserve"> σχηματίζει </w:t>
      </w:r>
      <w:r w:rsidRPr="001051BC">
        <w:rPr>
          <w:b/>
          <w:bCs/>
          <w:lang w:val="el-GR"/>
        </w:rPr>
        <w:t xml:space="preserve">εκρηκτική ένωση </w:t>
      </w:r>
      <w:proofErr w:type="spellStart"/>
      <w:r w:rsidRPr="001051BC">
        <w:rPr>
          <w:b/>
          <w:bCs/>
          <w:lang w:val="el-GR"/>
        </w:rPr>
        <w:t>οξυακετυλιδίου</w:t>
      </w:r>
      <w:proofErr w:type="spellEnd"/>
      <w:r w:rsidRPr="001051BC">
        <w:rPr>
          <w:b/>
          <w:bCs/>
          <w:lang w:val="el-GR"/>
        </w:rPr>
        <w:t xml:space="preserve"> του χαλκού</w:t>
      </w:r>
      <w:r w:rsidRPr="001051BC">
        <w:rPr>
          <w:lang w:val="el-GR"/>
        </w:rPr>
        <w:t xml:space="preserve"> όταν έρθει σε επαφή με τον χαλκό. Εναλλακτικά, η βαλβίδα μπορεί να είναι </w:t>
      </w:r>
      <w:r w:rsidRPr="001051BC">
        <w:rPr>
          <w:b/>
          <w:bCs/>
          <w:lang w:val="el-GR"/>
        </w:rPr>
        <w:t>από χάλυβα</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Με </w:t>
      </w:r>
      <w:r w:rsidRPr="001051BC">
        <w:rPr>
          <w:b/>
          <w:bCs/>
          <w:lang w:val="el-GR"/>
        </w:rPr>
        <w:t xml:space="preserve">εξαίρεση την </w:t>
      </w:r>
      <w:proofErr w:type="spellStart"/>
      <w:r w:rsidRPr="001051BC">
        <w:rPr>
          <w:b/>
          <w:bCs/>
          <w:lang w:val="el-GR"/>
        </w:rPr>
        <w:t>ασετυλίνη</w:t>
      </w:r>
      <w:proofErr w:type="spellEnd"/>
      <w:r w:rsidRPr="001051BC">
        <w:rPr>
          <w:lang w:val="el-GR"/>
        </w:rPr>
        <w:t xml:space="preserve">, τα </w:t>
      </w:r>
      <w:r w:rsidRPr="001051BC">
        <w:rPr>
          <w:b/>
          <w:bCs/>
          <w:lang w:val="el-GR"/>
        </w:rPr>
        <w:t>σπειρώματα</w:t>
      </w:r>
      <w:r w:rsidRPr="001051BC">
        <w:rPr>
          <w:lang w:val="el-GR"/>
        </w:rPr>
        <w:t xml:space="preserve"> των συνδέσεων είναι </w:t>
      </w:r>
      <w:r w:rsidRPr="001051BC">
        <w:rPr>
          <w:b/>
          <w:bCs/>
          <w:lang w:val="el-GR"/>
        </w:rPr>
        <w:t>αριστερόστροφα</w:t>
      </w:r>
      <w:r w:rsidRPr="001051BC">
        <w:rPr>
          <w:lang w:val="el-GR"/>
        </w:rPr>
        <w:t xml:space="preserve"> για τα </w:t>
      </w:r>
      <w:r w:rsidRPr="001051BC">
        <w:rPr>
          <w:b/>
          <w:bCs/>
          <w:lang w:val="el-GR"/>
        </w:rPr>
        <w:t>εύφλεκτα αέρια</w:t>
      </w:r>
      <w:r w:rsidRPr="001051BC">
        <w:rPr>
          <w:lang w:val="el-GR"/>
        </w:rPr>
        <w:t xml:space="preserve">, και </w:t>
      </w:r>
      <w:r w:rsidRPr="001051BC">
        <w:rPr>
          <w:b/>
          <w:bCs/>
          <w:lang w:val="el-GR"/>
        </w:rPr>
        <w:t>δεξιόστροφα</w:t>
      </w:r>
      <w:r w:rsidRPr="001051BC">
        <w:rPr>
          <w:lang w:val="el-GR"/>
        </w:rPr>
        <w:t xml:space="preserve"> για τα </w:t>
      </w:r>
      <w:r w:rsidRPr="001051BC">
        <w:rPr>
          <w:b/>
          <w:bCs/>
          <w:lang w:val="el-GR"/>
        </w:rPr>
        <w:t>ουδέτερα και τα οξειδωτικά αέρια</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1.3.3.2. Αποθήκευση οξυγόνου σε φιάλη αερίου</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οξυγόνο για βιομηχανική χρήση</w:t>
      </w:r>
      <w:r w:rsidRPr="001051BC">
        <w:rPr>
          <w:lang w:val="el-GR"/>
        </w:rPr>
        <w:t xml:space="preserve"> διατίθεται σε φιάλες των </w:t>
      </w:r>
      <w:r w:rsidRPr="001051BC">
        <w:rPr>
          <w:b/>
          <w:bCs/>
          <w:lang w:val="el-GR"/>
        </w:rPr>
        <w:t>10, 14, 27, 40 και 50 λίτρων</w:t>
      </w:r>
      <w:r w:rsidRPr="001051BC">
        <w:rPr>
          <w:lang w:val="el-GR"/>
        </w:rPr>
        <w:t>.</w:t>
      </w:r>
      <w:r w:rsidRPr="001051BC">
        <w:rPr>
          <w:lang w:val="el-GR"/>
        </w:rPr>
        <w:br/>
        <w:t xml:space="preserve">Η </w:t>
      </w:r>
      <w:r w:rsidRPr="001051BC">
        <w:rPr>
          <w:b/>
          <w:bCs/>
          <w:lang w:val="el-GR"/>
        </w:rPr>
        <w:t>πίεση πλήρωσης</w:t>
      </w:r>
      <w:r w:rsidRPr="001051BC">
        <w:rPr>
          <w:lang w:val="el-GR"/>
        </w:rPr>
        <w:t xml:space="preserve"> στις φιάλες των 40 λίτρων είναι </w:t>
      </w:r>
      <w:r w:rsidRPr="001051BC">
        <w:rPr>
          <w:b/>
          <w:bCs/>
          <w:lang w:val="el-GR"/>
        </w:rPr>
        <w:t xml:space="preserve">15 </w:t>
      </w:r>
      <w:proofErr w:type="spellStart"/>
      <w:r w:rsidRPr="001051BC">
        <w:rPr>
          <w:b/>
          <w:bCs/>
          <w:lang w:val="el-GR"/>
        </w:rPr>
        <w:t>MPa</w:t>
      </w:r>
      <w:proofErr w:type="spellEnd"/>
      <w:r w:rsidRPr="001051BC">
        <w:rPr>
          <w:b/>
          <w:bCs/>
          <w:lang w:val="el-GR"/>
        </w:rPr>
        <w:t xml:space="preserve"> (150 </w:t>
      </w:r>
      <w:proofErr w:type="spellStart"/>
      <w:r w:rsidRPr="001051BC">
        <w:rPr>
          <w:b/>
          <w:bCs/>
          <w:lang w:val="el-GR"/>
        </w:rPr>
        <w:t>bar</w:t>
      </w:r>
      <w:proofErr w:type="spellEnd"/>
      <w:r w:rsidRPr="001051BC">
        <w:rPr>
          <w:b/>
          <w:bCs/>
          <w:lang w:val="el-GR"/>
        </w:rPr>
        <w:t>)</w:t>
      </w:r>
      <w:r w:rsidRPr="001051BC">
        <w:rPr>
          <w:lang w:val="el-GR"/>
        </w:rPr>
        <w:t xml:space="preserve">, ενώ στις φιάλες των 50 λίτρων είναι </w:t>
      </w:r>
      <w:r w:rsidRPr="001051BC">
        <w:rPr>
          <w:b/>
          <w:bCs/>
          <w:lang w:val="el-GR"/>
        </w:rPr>
        <w:t xml:space="preserve">20 </w:t>
      </w:r>
      <w:proofErr w:type="spellStart"/>
      <w:r w:rsidRPr="001051BC">
        <w:rPr>
          <w:b/>
          <w:bCs/>
          <w:lang w:val="el-GR"/>
        </w:rPr>
        <w:t>MPa</w:t>
      </w:r>
      <w:proofErr w:type="spellEnd"/>
      <w:r w:rsidRPr="001051BC">
        <w:rPr>
          <w:b/>
          <w:bCs/>
          <w:lang w:val="el-GR"/>
        </w:rPr>
        <w:t xml:space="preserve"> (200 </w:t>
      </w:r>
      <w:proofErr w:type="spellStart"/>
      <w:r w:rsidRPr="001051BC">
        <w:rPr>
          <w:b/>
          <w:bCs/>
          <w:lang w:val="el-GR"/>
        </w:rPr>
        <w:t>bar</w:t>
      </w:r>
      <w:proofErr w:type="spellEnd"/>
      <w:r w:rsidRPr="001051BC">
        <w:rPr>
          <w:b/>
          <w:bCs/>
          <w:lang w:val="el-GR"/>
        </w:rPr>
        <w:t>)</w:t>
      </w:r>
      <w:r w:rsidRPr="001051BC">
        <w:rPr>
          <w:lang w:val="el-GR"/>
        </w:rPr>
        <w:t>.</w:t>
      </w:r>
      <w:r w:rsidRPr="001051BC">
        <w:rPr>
          <w:lang w:val="el-GR"/>
        </w:rPr>
        <w:br/>
        <w:t xml:space="preserve">Σύμφωνα με αυτό, μια </w:t>
      </w:r>
      <w:r w:rsidRPr="001051BC">
        <w:rPr>
          <w:b/>
          <w:bCs/>
          <w:lang w:val="el-GR"/>
        </w:rPr>
        <w:t>γεμάτη φιάλη</w:t>
      </w:r>
      <w:r w:rsidRPr="001051BC">
        <w:rPr>
          <w:lang w:val="el-GR"/>
        </w:rPr>
        <w:t xml:space="preserve"> περιέχει περίπου </w:t>
      </w:r>
      <w:r w:rsidRPr="001051BC">
        <w:rPr>
          <w:b/>
          <w:bCs/>
          <w:lang w:val="el-GR"/>
        </w:rPr>
        <w:t>6.000 λίτρα (6 m³)</w:t>
      </w:r>
      <w:r w:rsidRPr="001051BC">
        <w:rPr>
          <w:lang w:val="el-GR"/>
        </w:rPr>
        <w:t xml:space="preserve"> ή </w:t>
      </w:r>
      <w:r w:rsidRPr="001051BC">
        <w:rPr>
          <w:b/>
          <w:bCs/>
          <w:lang w:val="el-GR"/>
        </w:rPr>
        <w:t>10.000 λίτρα (10 m³)</w:t>
      </w:r>
      <w:r w:rsidRPr="001051BC">
        <w:rPr>
          <w:lang w:val="el-GR"/>
        </w:rPr>
        <w:t xml:space="preserve"> </w:t>
      </w:r>
      <w:r w:rsidRPr="001051BC">
        <w:rPr>
          <w:b/>
          <w:bCs/>
          <w:lang w:val="el-GR"/>
        </w:rPr>
        <w:t>συμπιεσμένου αερίου</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1.4. Εξοπλισμός συγκόλλησης με αέρια</w:t>
      </w:r>
    </w:p>
    <w:p w:rsidR="001051BC" w:rsidRPr="001051BC" w:rsidRDefault="001051BC" w:rsidP="001051BC">
      <w:pPr>
        <w:spacing w:before="100" w:beforeAutospacing="1" w:after="100" w:afterAutospacing="1"/>
        <w:rPr>
          <w:lang w:val="el-GR"/>
        </w:rPr>
      </w:pPr>
      <w:r w:rsidRPr="001051BC">
        <w:rPr>
          <w:lang w:val="el-GR"/>
        </w:rPr>
        <w:t>Ο εξοπλισμός συγκόλλησης με αέρια αποτελείται από:</w:t>
      </w:r>
    </w:p>
    <w:p w:rsidR="001051BC" w:rsidRPr="001051BC" w:rsidRDefault="001051BC" w:rsidP="001051BC">
      <w:pPr>
        <w:numPr>
          <w:ilvl w:val="0"/>
          <w:numId w:val="10"/>
        </w:numPr>
        <w:spacing w:before="100" w:beforeAutospacing="1" w:after="100" w:afterAutospacing="1"/>
        <w:rPr>
          <w:lang w:val="el-GR"/>
        </w:rPr>
      </w:pPr>
      <w:r w:rsidRPr="001051BC">
        <w:rPr>
          <w:lang w:val="el-GR"/>
        </w:rPr>
        <w:lastRenderedPageBreak/>
        <w:t xml:space="preserve">τη </w:t>
      </w:r>
      <w:r w:rsidRPr="001051BC">
        <w:rPr>
          <w:b/>
          <w:bCs/>
          <w:lang w:val="el-GR"/>
        </w:rPr>
        <w:t>συσκευή συγκόλλησης με αέρια</w:t>
      </w:r>
      <w:r w:rsidRPr="001051BC">
        <w:rPr>
          <w:lang w:val="el-GR"/>
        </w:rPr>
        <w:t xml:space="preserve"> (φιάλη αερίου, </w:t>
      </w:r>
      <w:proofErr w:type="spellStart"/>
      <w:r w:rsidRPr="001051BC">
        <w:rPr>
          <w:lang w:val="el-GR"/>
        </w:rPr>
        <w:t>μειωτήρα</w:t>
      </w:r>
      <w:proofErr w:type="spellEnd"/>
      <w:r w:rsidRPr="001051BC">
        <w:rPr>
          <w:lang w:val="el-GR"/>
        </w:rPr>
        <w:t xml:space="preserve"> πίεσης, φλόγιστρο, διατάξεις ασφαλείας κ.λπ.), και</w:t>
      </w:r>
    </w:p>
    <w:p w:rsidR="001051BC" w:rsidRPr="001051BC" w:rsidRDefault="001051BC" w:rsidP="001051BC">
      <w:pPr>
        <w:numPr>
          <w:ilvl w:val="0"/>
          <w:numId w:val="10"/>
        </w:numPr>
        <w:spacing w:before="100" w:beforeAutospacing="1" w:after="100" w:afterAutospacing="1"/>
        <w:rPr>
          <w:lang w:val="el-GR"/>
        </w:rPr>
      </w:pPr>
      <w:r w:rsidRPr="001051BC">
        <w:rPr>
          <w:lang w:val="el-GR"/>
        </w:rPr>
        <w:t xml:space="preserve">το </w:t>
      </w:r>
      <w:r w:rsidRPr="001051BC">
        <w:rPr>
          <w:b/>
          <w:bCs/>
          <w:lang w:val="el-GR"/>
        </w:rPr>
        <w:t>δίκτυο παροχής αερίου</w:t>
      </w:r>
      <w:r w:rsidRPr="001051BC">
        <w:rPr>
          <w:lang w:val="el-GR"/>
        </w:rPr>
        <w:t xml:space="preserve"> (εύκαμπτοι σωλήνες και αγωγοί).</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 xml:space="preserve">1.4.1. </w:t>
      </w:r>
      <w:proofErr w:type="spellStart"/>
      <w:r w:rsidRPr="001051BC">
        <w:rPr>
          <w:b/>
          <w:bCs/>
          <w:sz w:val="27"/>
          <w:szCs w:val="27"/>
          <w:lang w:val="el-GR"/>
        </w:rPr>
        <w:t>Μειωτήρας</w:t>
      </w:r>
      <w:proofErr w:type="spellEnd"/>
      <w:r w:rsidRPr="001051BC">
        <w:rPr>
          <w:b/>
          <w:bCs/>
          <w:sz w:val="27"/>
          <w:szCs w:val="27"/>
          <w:lang w:val="el-GR"/>
        </w:rPr>
        <w:t xml:space="preserve"> πίεσης</w:t>
      </w:r>
    </w:p>
    <w:p w:rsidR="001051BC" w:rsidRPr="001051BC" w:rsidRDefault="001051BC" w:rsidP="00FA4AAD">
      <w:pPr>
        <w:spacing w:before="100" w:beforeAutospacing="1" w:after="100" w:afterAutospacing="1"/>
        <w:jc w:val="both"/>
        <w:rPr>
          <w:lang w:val="el-GR"/>
        </w:rPr>
      </w:pPr>
      <w:r w:rsidRPr="001051BC">
        <w:rPr>
          <w:lang w:val="el-GR"/>
        </w:rPr>
        <w:t xml:space="preserve">Το έργο του </w:t>
      </w:r>
      <w:proofErr w:type="spellStart"/>
      <w:r w:rsidRPr="001051BC">
        <w:rPr>
          <w:lang w:val="el-GR"/>
        </w:rPr>
        <w:t>μειωτήρα</w:t>
      </w:r>
      <w:proofErr w:type="spellEnd"/>
      <w:r w:rsidRPr="001051BC">
        <w:rPr>
          <w:lang w:val="el-GR"/>
        </w:rPr>
        <w:t xml:space="preserve"> πίεσης (ή </w:t>
      </w:r>
      <w:r w:rsidRPr="001051BC">
        <w:rPr>
          <w:b/>
          <w:bCs/>
          <w:lang w:val="el-GR"/>
        </w:rPr>
        <w:t>ρυθμιστή πίεσης</w:t>
      </w:r>
      <w:r w:rsidRPr="001051BC">
        <w:rPr>
          <w:lang w:val="el-GR"/>
        </w:rPr>
        <w:t xml:space="preserve">) είναι να </w:t>
      </w:r>
      <w:r w:rsidRPr="001051BC">
        <w:rPr>
          <w:b/>
          <w:bCs/>
          <w:lang w:val="el-GR"/>
        </w:rPr>
        <w:t>μειώνει την υψηλή (εισαγόμενη) πίεση</w:t>
      </w:r>
      <w:r w:rsidRPr="001051BC">
        <w:rPr>
          <w:lang w:val="el-GR"/>
        </w:rPr>
        <w:t xml:space="preserve"> του αερίου μέσα στη φιάλη ή στον αγωγό σε </w:t>
      </w:r>
      <w:r w:rsidRPr="001051BC">
        <w:rPr>
          <w:b/>
          <w:bCs/>
          <w:lang w:val="el-GR"/>
        </w:rPr>
        <w:t>πίεση λειτουργίας (εξόδου)</w:t>
      </w:r>
      <w:r w:rsidRPr="001051BC">
        <w:rPr>
          <w:lang w:val="el-GR"/>
        </w:rPr>
        <w:t xml:space="preserve"> και να τη </w:t>
      </w:r>
      <w:r w:rsidRPr="001051BC">
        <w:rPr>
          <w:b/>
          <w:bCs/>
          <w:lang w:val="el-GR"/>
        </w:rPr>
        <w:t>διατηρεί σταθερή</w:t>
      </w:r>
      <w:r w:rsidRPr="001051BC">
        <w:rPr>
          <w:lang w:val="el-GR"/>
        </w:rPr>
        <w:t>, ακόμη και σε περίπτωση μεταβαλλόμενης κατανάλωσης αερίου.</w:t>
      </w:r>
      <w:r w:rsidRPr="001051BC">
        <w:rPr>
          <w:lang w:val="el-GR"/>
        </w:rPr>
        <w:br/>
        <w:t xml:space="preserve">Έτσι εξασφαλίζεται </w:t>
      </w:r>
      <w:r w:rsidRPr="001051BC">
        <w:rPr>
          <w:b/>
          <w:bCs/>
          <w:lang w:val="el-GR"/>
        </w:rPr>
        <w:t>σταθερή παροχή αερίου</w:t>
      </w:r>
      <w:r w:rsidRPr="001051BC">
        <w:rPr>
          <w:lang w:val="el-GR"/>
        </w:rPr>
        <w:t xml:space="preserve">, ενώ ταυτόχρονα </w:t>
      </w:r>
      <w:r w:rsidRPr="001051BC">
        <w:rPr>
          <w:b/>
          <w:bCs/>
          <w:lang w:val="el-GR"/>
        </w:rPr>
        <w:t>προστατεύεται η φιάλη</w:t>
      </w:r>
      <w:r w:rsidRPr="001051BC">
        <w:rPr>
          <w:lang w:val="el-GR"/>
        </w:rPr>
        <w:t xml:space="preserve"> από </w:t>
      </w:r>
      <w:r w:rsidRPr="001051BC">
        <w:rPr>
          <w:b/>
          <w:bCs/>
          <w:lang w:val="el-GR"/>
        </w:rPr>
        <w:t>επιστροφή φλόγας</w:t>
      </w:r>
      <w:r w:rsidRPr="001051BC">
        <w:rPr>
          <w:lang w:val="el-GR"/>
        </w:rPr>
        <w:t xml:space="preserve"> ή </w:t>
      </w:r>
      <w:r w:rsidRPr="001051BC">
        <w:rPr>
          <w:b/>
          <w:bCs/>
          <w:lang w:val="el-GR"/>
        </w:rPr>
        <w:t>αναστροφή πίεσης</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Στη </w:t>
      </w:r>
      <w:r w:rsidRPr="001051BC">
        <w:rPr>
          <w:b/>
          <w:bCs/>
          <w:lang w:val="el-GR"/>
        </w:rPr>
        <w:t>βαλβίδα της φιάλης</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 της </w:t>
      </w:r>
      <w:proofErr w:type="spellStart"/>
      <w:r w:rsidRPr="001051BC">
        <w:rPr>
          <w:b/>
          <w:bCs/>
          <w:lang w:val="el-GR"/>
        </w:rPr>
        <w:t>ασετυλίνης</w:t>
      </w:r>
      <w:proofErr w:type="spellEnd"/>
      <w:r w:rsidRPr="001051BC">
        <w:rPr>
          <w:lang w:val="el-GR"/>
        </w:rPr>
        <w:t xml:space="preserve"> στερεώνεται με </w:t>
      </w:r>
      <w:r w:rsidRPr="001051BC">
        <w:rPr>
          <w:b/>
          <w:bCs/>
          <w:lang w:val="el-GR"/>
        </w:rPr>
        <w:t>σφιγκτήρα (πεταλούδα)</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 του οξυγόνου</w:t>
      </w:r>
      <w:r w:rsidRPr="001051BC">
        <w:rPr>
          <w:lang w:val="el-GR"/>
        </w:rPr>
        <w:t xml:space="preserve"> διαθέτει </w:t>
      </w:r>
      <w:r w:rsidRPr="001051BC">
        <w:rPr>
          <w:b/>
          <w:bCs/>
          <w:lang w:val="el-GR"/>
        </w:rPr>
        <w:t xml:space="preserve">δεξιόστροφο σπείρωμα </w:t>
      </w:r>
      <w:proofErr w:type="spellStart"/>
      <w:r w:rsidRPr="001051BC">
        <w:rPr>
          <w:b/>
          <w:bCs/>
          <w:lang w:val="el-GR"/>
        </w:rPr>
        <w:t>Whitworth</w:t>
      </w:r>
      <w:proofErr w:type="spellEnd"/>
      <w:r w:rsidRPr="001051BC">
        <w:rPr>
          <w:lang w:val="el-GR"/>
        </w:rPr>
        <w:t xml:space="preserve">, διαμέτρου </w:t>
      </w:r>
      <w:r w:rsidRPr="001051BC">
        <w:rPr>
          <w:b/>
          <w:bCs/>
          <w:lang w:val="el-GR"/>
        </w:rPr>
        <w:t xml:space="preserve">¾” (21,8 </w:t>
      </w:r>
      <w:proofErr w:type="spellStart"/>
      <w:r w:rsidRPr="001051BC">
        <w:rPr>
          <w:b/>
          <w:bCs/>
          <w:lang w:val="el-GR"/>
        </w:rPr>
        <w:t>mm</w:t>
      </w:r>
      <w:proofErr w:type="spellEnd"/>
      <w:r w:rsidRPr="001051BC">
        <w:rPr>
          <w:b/>
          <w:bCs/>
          <w:lang w:val="el-GR"/>
        </w:rPr>
        <w:t>)</w:t>
      </w:r>
      <w:r w:rsidRPr="001051BC">
        <w:rPr>
          <w:lang w:val="el-GR"/>
        </w:rPr>
        <w:t xml:space="preserve">, με </w:t>
      </w:r>
      <w:r w:rsidRPr="001051BC">
        <w:rPr>
          <w:b/>
          <w:bCs/>
          <w:lang w:val="el-GR"/>
        </w:rPr>
        <w:t>βήμα 14 σπειρωμάτων ανά ίντσα</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του υδρογόνου</w:t>
      </w:r>
      <w:r w:rsidRPr="001051BC">
        <w:rPr>
          <w:lang w:val="el-GR"/>
        </w:rPr>
        <w:t xml:space="preserve"> και όλων των </w:t>
      </w:r>
      <w:r w:rsidRPr="001051BC">
        <w:rPr>
          <w:b/>
          <w:bCs/>
          <w:lang w:val="el-GR"/>
        </w:rPr>
        <w:t>άλλων εύφλεκτων αερίων</w:t>
      </w:r>
      <w:r w:rsidRPr="001051BC">
        <w:rPr>
          <w:lang w:val="el-GR"/>
        </w:rPr>
        <w:t xml:space="preserve"> (εκτός </w:t>
      </w:r>
      <w:proofErr w:type="spellStart"/>
      <w:r w:rsidRPr="001051BC">
        <w:rPr>
          <w:lang w:val="el-GR"/>
        </w:rPr>
        <w:t>ασετυλίνης</w:t>
      </w:r>
      <w:proofErr w:type="spellEnd"/>
      <w:r w:rsidRPr="001051BC">
        <w:rPr>
          <w:lang w:val="el-GR"/>
        </w:rPr>
        <w:t xml:space="preserve">) έχει </w:t>
      </w:r>
      <w:r w:rsidRPr="001051BC">
        <w:rPr>
          <w:b/>
          <w:bCs/>
          <w:lang w:val="el-GR"/>
        </w:rPr>
        <w:t>αριστερόστροφο σπείρωμα</w:t>
      </w:r>
      <w:r w:rsidRPr="001051BC">
        <w:rPr>
          <w:lang w:val="el-GR"/>
        </w:rPr>
        <w:t xml:space="preserve">, με </w:t>
      </w:r>
      <w:r w:rsidRPr="001051BC">
        <w:rPr>
          <w:b/>
          <w:bCs/>
          <w:lang w:val="el-GR"/>
        </w:rPr>
        <w:t>ίδια διάμετρο και βήμα</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μπορεί να είναι </w:t>
      </w:r>
      <w:proofErr w:type="spellStart"/>
      <w:r w:rsidRPr="001051BC">
        <w:rPr>
          <w:b/>
          <w:bCs/>
          <w:lang w:val="el-GR"/>
        </w:rPr>
        <w:t>μονοβάθμιος</w:t>
      </w:r>
      <w:proofErr w:type="spellEnd"/>
      <w:r w:rsidRPr="001051BC">
        <w:rPr>
          <w:lang w:val="el-GR"/>
        </w:rPr>
        <w:t xml:space="preserve"> ή </w:t>
      </w:r>
      <w:proofErr w:type="spellStart"/>
      <w:r w:rsidRPr="001051BC">
        <w:rPr>
          <w:b/>
          <w:bCs/>
          <w:lang w:val="el-GR"/>
        </w:rPr>
        <w:t>διβάθμιος</w:t>
      </w:r>
      <w:proofErr w:type="spellEnd"/>
      <w:r w:rsidRPr="001051BC">
        <w:rPr>
          <w:lang w:val="el-GR"/>
        </w:rPr>
        <w:t>, ανάλογα με την ακρίβεια ρύθμισης και τη σταθερότητα πίεσης που απαιτείται.</w:t>
      </w:r>
    </w:p>
    <w:p w:rsidR="00163F5C" w:rsidRPr="001051BC" w:rsidRDefault="00163F5C">
      <w:pPr>
        <w:spacing w:line="360" w:lineRule="auto"/>
        <w:jc w:val="both"/>
        <w:rPr>
          <w:lang w:val="el-GR"/>
        </w:rPr>
      </w:pPr>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3020616" cy="2190412"/>
            <wp:effectExtent l="0" t="0" r="0" b="0"/>
            <wp:docPr id="58" name="image5.jpg" descr="C:\Users\Jani\Downloads\1.4.ábra_ang.jpg"/>
            <wp:cNvGraphicFramePr/>
            <a:graphic xmlns:a="http://schemas.openxmlformats.org/drawingml/2006/main">
              <a:graphicData uri="http://schemas.openxmlformats.org/drawingml/2006/picture">
                <pic:pic xmlns:pic="http://schemas.openxmlformats.org/drawingml/2006/picture">
                  <pic:nvPicPr>
                    <pic:cNvPr id="0" name="image5.jpg" descr="C:\Users\Jani\Downloads\1.4.ábra_ang.jpg"/>
                    <pic:cNvPicPr preferRelativeResize="0"/>
                  </pic:nvPicPr>
                  <pic:blipFill>
                    <a:blip r:embed="rId10"/>
                    <a:srcRect/>
                    <a:stretch>
                      <a:fillRect/>
                    </a:stretch>
                  </pic:blipFill>
                  <pic:spPr>
                    <a:xfrm>
                      <a:off x="0" y="0"/>
                      <a:ext cx="3020616" cy="2190412"/>
                    </a:xfrm>
                    <a:prstGeom prst="rect">
                      <a:avLst/>
                    </a:prstGeom>
                    <a:ln/>
                  </pic:spPr>
                </pic:pic>
              </a:graphicData>
            </a:graphic>
          </wp:inline>
        </w:drawing>
      </w:r>
    </w:p>
    <w:p w:rsidR="00163F5C" w:rsidRDefault="00163F5C">
      <w:pPr>
        <w:spacing w:line="360" w:lineRule="auto"/>
        <w:jc w:val="both"/>
      </w:pPr>
    </w:p>
    <w:p w:rsidR="00163F5C" w:rsidRPr="00267BBE" w:rsidRDefault="000318F8">
      <w:pPr>
        <w:spacing w:line="360" w:lineRule="auto"/>
        <w:jc w:val="center"/>
        <w:rPr>
          <w:lang w:val="en-GB"/>
        </w:rPr>
      </w:pPr>
      <w:r w:rsidRPr="00267BBE">
        <w:rPr>
          <w:b/>
          <w:lang w:val="en-GB"/>
        </w:rPr>
        <w:t>Figure 1.4.</w:t>
      </w:r>
      <w:r w:rsidRPr="00267BBE">
        <w:rPr>
          <w:lang w:val="en-GB"/>
        </w:rPr>
        <w:t xml:space="preserve"> Single-stage welding pressure reducer</w:t>
      </w:r>
    </w:p>
    <w:p w:rsidR="00163F5C" w:rsidRPr="00267BBE" w:rsidRDefault="00163F5C">
      <w:pPr>
        <w:rPr>
          <w:lang w:val="en-GB"/>
        </w:rPr>
      </w:pPr>
    </w:p>
    <w:p w:rsidR="001051BC" w:rsidRPr="001051BC" w:rsidRDefault="001051BC" w:rsidP="00FA4AAD">
      <w:pPr>
        <w:spacing w:before="100" w:beforeAutospacing="1" w:after="100" w:afterAutospacing="1"/>
        <w:jc w:val="both"/>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είναι στην πραγματικότητα </w:t>
      </w:r>
      <w:r w:rsidRPr="001051BC">
        <w:rPr>
          <w:b/>
          <w:bCs/>
          <w:lang w:val="el-GR"/>
        </w:rPr>
        <w:t>μια βαλβίδα με έλεγχο μεμβράνης</w:t>
      </w:r>
      <w:r w:rsidRPr="001051BC">
        <w:rPr>
          <w:lang w:val="el-GR"/>
        </w:rPr>
        <w:t>.</w:t>
      </w:r>
      <w:r w:rsidRPr="001051BC">
        <w:rPr>
          <w:lang w:val="el-GR"/>
        </w:rPr>
        <w:br/>
        <w:t xml:space="preserve">Μετά το άνοιγμα της βαλβίδας της φιάλης αερίου, το αέριο ρέει στο </w:t>
      </w:r>
      <w:r w:rsidRPr="001051BC">
        <w:rPr>
          <w:b/>
          <w:bCs/>
          <w:lang w:val="el-GR"/>
        </w:rPr>
        <w:t>χώρο υψηλής πίεσης (πίεση εισόδου)</w:t>
      </w:r>
      <w:r w:rsidRPr="001051BC">
        <w:rPr>
          <w:lang w:val="el-GR"/>
        </w:rPr>
        <w:t xml:space="preserve"> του </w:t>
      </w:r>
      <w:proofErr w:type="spellStart"/>
      <w:r w:rsidRPr="001051BC">
        <w:rPr>
          <w:lang w:val="el-GR"/>
        </w:rPr>
        <w:t>μειωτήρα</w:t>
      </w:r>
      <w:proofErr w:type="spellEnd"/>
      <w:r w:rsidRPr="001051BC">
        <w:rPr>
          <w:lang w:val="el-GR"/>
        </w:rPr>
        <w:t xml:space="preserve"> πίεσης, ενώ </w:t>
      </w:r>
      <w:r w:rsidRPr="001051BC">
        <w:rPr>
          <w:b/>
          <w:bCs/>
          <w:lang w:val="el-GR"/>
        </w:rPr>
        <w:t>δεν υπάρχει ροή αερίου προς τα έξω</w:t>
      </w:r>
      <w:r w:rsidRPr="001051BC">
        <w:rPr>
          <w:lang w:val="el-GR"/>
        </w:rPr>
        <w:t xml:space="preserve"> όταν το </w:t>
      </w:r>
      <w:r w:rsidRPr="001051BC">
        <w:rPr>
          <w:b/>
          <w:bCs/>
          <w:lang w:val="el-GR"/>
        </w:rPr>
        <w:lastRenderedPageBreak/>
        <w:t>ελατήριο ρύθμισης</w:t>
      </w:r>
      <w:r w:rsidRPr="001051BC">
        <w:rPr>
          <w:lang w:val="el-GR"/>
        </w:rPr>
        <w:t xml:space="preserve"> είναι </w:t>
      </w:r>
      <w:r w:rsidRPr="001051BC">
        <w:rPr>
          <w:b/>
          <w:bCs/>
          <w:lang w:val="el-GR"/>
        </w:rPr>
        <w:t>χαλαρωμένο (ξεβιδωμένο)</w:t>
      </w:r>
      <w:r w:rsidR="00FA4AAD">
        <w:rPr>
          <w:lang w:val="el-GR"/>
        </w:rPr>
        <w:t xml:space="preserve">. </w:t>
      </w:r>
      <w:r w:rsidRPr="001051BC">
        <w:rPr>
          <w:lang w:val="el-GR"/>
        </w:rPr>
        <w:t xml:space="preserve">Το </w:t>
      </w:r>
      <w:r w:rsidRPr="001051BC">
        <w:rPr>
          <w:b/>
          <w:bCs/>
          <w:lang w:val="el-GR"/>
        </w:rPr>
        <w:t>μανόμετρο εισόδου</w:t>
      </w:r>
      <w:r w:rsidRPr="001051BC">
        <w:rPr>
          <w:lang w:val="el-GR"/>
        </w:rPr>
        <w:t xml:space="preserve"> δείχνει τότε την πίεση του αερίου μέσα στη φιάλη.</w:t>
      </w:r>
    </w:p>
    <w:p w:rsidR="001051BC" w:rsidRPr="001051BC" w:rsidRDefault="001051BC" w:rsidP="00FA4AAD">
      <w:pPr>
        <w:spacing w:before="100" w:beforeAutospacing="1" w:after="100" w:afterAutospacing="1"/>
        <w:jc w:val="both"/>
        <w:rPr>
          <w:lang w:val="el-GR"/>
        </w:rPr>
      </w:pPr>
      <w:r w:rsidRPr="001051BC">
        <w:rPr>
          <w:lang w:val="el-GR"/>
        </w:rPr>
        <w:t xml:space="preserve">Κατά τη λήψη του αερίου, πρέπει πρώτα να ρυθμιστεί —μέσω της </w:t>
      </w:r>
      <w:r w:rsidRPr="001051BC">
        <w:rPr>
          <w:b/>
          <w:bCs/>
          <w:lang w:val="el-GR"/>
        </w:rPr>
        <w:t>βίδας ρύθμισης</w:t>
      </w:r>
      <w:r w:rsidRPr="001051BC">
        <w:rPr>
          <w:lang w:val="el-GR"/>
        </w:rPr>
        <w:t xml:space="preserve">— η </w:t>
      </w:r>
      <w:r w:rsidRPr="001051BC">
        <w:rPr>
          <w:b/>
          <w:bCs/>
          <w:lang w:val="el-GR"/>
        </w:rPr>
        <w:t>επιθυμητή πίεση εξόδου (πίεση λειτουργίας)</w:t>
      </w:r>
      <w:r w:rsidR="00FA4AAD">
        <w:rPr>
          <w:lang w:val="el-GR"/>
        </w:rPr>
        <w:t xml:space="preserve">. </w:t>
      </w:r>
      <w:r w:rsidRPr="001051BC">
        <w:rPr>
          <w:lang w:val="el-GR"/>
        </w:rPr>
        <w:t xml:space="preserve">Στη συνέχεια, το </w:t>
      </w:r>
      <w:r w:rsidRPr="001051BC">
        <w:rPr>
          <w:b/>
          <w:bCs/>
          <w:lang w:val="el-GR"/>
        </w:rPr>
        <w:t>ελατήριο</w:t>
      </w:r>
      <w:r w:rsidRPr="001051BC">
        <w:rPr>
          <w:lang w:val="el-GR"/>
        </w:rPr>
        <w:t xml:space="preserve"> ανυψώνει την </w:t>
      </w:r>
      <w:r w:rsidRPr="001051BC">
        <w:rPr>
          <w:b/>
          <w:bCs/>
          <w:lang w:val="el-GR"/>
        </w:rPr>
        <w:t>ελαστική μεμβράνη</w:t>
      </w:r>
      <w:r w:rsidRPr="001051BC">
        <w:rPr>
          <w:lang w:val="el-GR"/>
        </w:rPr>
        <w:t xml:space="preserve">, η οποία μέσω αυτής ανυψώνει τη </w:t>
      </w:r>
      <w:r w:rsidRPr="001051BC">
        <w:rPr>
          <w:b/>
          <w:bCs/>
          <w:lang w:val="el-GR"/>
        </w:rPr>
        <w:t>βαλβίδα αποκοπής</w:t>
      </w:r>
      <w:r w:rsidRPr="001051BC">
        <w:rPr>
          <w:lang w:val="el-GR"/>
        </w:rPr>
        <w:t xml:space="preserve">, επιτρέποντας στο αέριο να ρεύσει προς τον </w:t>
      </w:r>
      <w:r w:rsidRPr="001051BC">
        <w:rPr>
          <w:b/>
          <w:bCs/>
          <w:lang w:val="el-GR"/>
        </w:rPr>
        <w:t>χώρο χαμηλής πίεσης</w:t>
      </w:r>
      <w:r w:rsidR="00FA4AAD">
        <w:rPr>
          <w:lang w:val="el-GR"/>
        </w:rPr>
        <w:t xml:space="preserve">. </w:t>
      </w:r>
      <w:r w:rsidRPr="001051BC">
        <w:rPr>
          <w:lang w:val="el-GR"/>
        </w:rPr>
        <w:t xml:space="preserve">Όταν ανοίξει η </w:t>
      </w:r>
      <w:r w:rsidRPr="001051BC">
        <w:rPr>
          <w:b/>
          <w:bCs/>
          <w:lang w:val="el-GR"/>
        </w:rPr>
        <w:t xml:space="preserve">βαλβίδα </w:t>
      </w:r>
      <w:proofErr w:type="spellStart"/>
      <w:r w:rsidRPr="001051BC">
        <w:rPr>
          <w:b/>
          <w:bCs/>
          <w:lang w:val="el-GR"/>
        </w:rPr>
        <w:t>εκφόρτισης</w:t>
      </w:r>
      <w:proofErr w:type="spellEnd"/>
      <w:r w:rsidRPr="001051BC">
        <w:rPr>
          <w:lang w:val="el-GR"/>
        </w:rPr>
        <w:t xml:space="preserve"> (στιγμιαία βαλβίδα), το αέριο εισέρχεται στον </w:t>
      </w:r>
      <w:r w:rsidRPr="001051BC">
        <w:rPr>
          <w:b/>
          <w:bCs/>
          <w:lang w:val="el-GR"/>
        </w:rPr>
        <w:t>εύκαμπτο σωλήνα</w:t>
      </w:r>
      <w:r w:rsidRPr="001051BC">
        <w:rPr>
          <w:lang w:val="el-GR"/>
        </w:rPr>
        <w:t xml:space="preserve"> ή στο </w:t>
      </w:r>
      <w:r w:rsidRPr="001051BC">
        <w:rPr>
          <w:b/>
          <w:bCs/>
          <w:lang w:val="el-GR"/>
        </w:rPr>
        <w:t>φλόγιστρο</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 xml:space="preserve">περίβλημα του </w:t>
      </w:r>
      <w:proofErr w:type="spellStart"/>
      <w:r w:rsidRPr="001051BC">
        <w:rPr>
          <w:b/>
          <w:bCs/>
          <w:lang w:val="el-GR"/>
        </w:rPr>
        <w:t>μειωτήρα</w:t>
      </w:r>
      <w:proofErr w:type="spellEnd"/>
      <w:r w:rsidRPr="001051BC">
        <w:rPr>
          <w:lang w:val="el-GR"/>
        </w:rPr>
        <w:t xml:space="preserve"> ή το </w:t>
      </w:r>
      <w:r w:rsidRPr="001051BC">
        <w:rPr>
          <w:b/>
          <w:bCs/>
          <w:lang w:val="el-GR"/>
        </w:rPr>
        <w:t>καπάκι του ελατηρίου</w:t>
      </w:r>
      <w:r w:rsidRPr="001051BC">
        <w:rPr>
          <w:lang w:val="el-GR"/>
        </w:rPr>
        <w:t xml:space="preserve"> πρέπει να φέρει τις ακόλουθες επισημάνσεις:</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τον </w:t>
      </w:r>
      <w:r w:rsidRPr="001051BC">
        <w:rPr>
          <w:b/>
          <w:bCs/>
          <w:lang w:val="el-GR"/>
        </w:rPr>
        <w:t>κατασκευαστή</w:t>
      </w:r>
      <w:r w:rsidRPr="001051BC">
        <w:rPr>
          <w:lang w:val="el-GR"/>
        </w:rPr>
        <w:t xml:space="preserve"> ή το </w:t>
      </w:r>
      <w:r w:rsidRPr="001051BC">
        <w:rPr>
          <w:b/>
          <w:bCs/>
          <w:lang w:val="el-GR"/>
        </w:rPr>
        <w:t>όνομα/σήμα της εταιρείας διανομής</w:t>
      </w:r>
      <w:r w:rsidRPr="001051BC">
        <w:rPr>
          <w:lang w:val="el-GR"/>
        </w:rPr>
        <w:t>,</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την </w:t>
      </w:r>
      <w:r w:rsidRPr="001051BC">
        <w:rPr>
          <w:b/>
          <w:bCs/>
          <w:lang w:val="el-GR"/>
        </w:rPr>
        <w:t>κατηγορία μείωσης πίεσης</w:t>
      </w:r>
      <w:r w:rsidRPr="001051BC">
        <w:rPr>
          <w:lang w:val="el-GR"/>
        </w:rPr>
        <w:t>,</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τον </w:t>
      </w:r>
      <w:r w:rsidRPr="001051BC">
        <w:rPr>
          <w:b/>
          <w:bCs/>
          <w:lang w:val="el-GR"/>
        </w:rPr>
        <w:t>τύπο του αερίου</w:t>
      </w:r>
      <w:r w:rsidRPr="001051BC">
        <w:rPr>
          <w:lang w:val="el-GR"/>
        </w:rPr>
        <w:t xml:space="preserve"> (ή το σύντομο σύμβολό του),</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την </w:t>
      </w:r>
      <w:r w:rsidRPr="001051BC">
        <w:rPr>
          <w:b/>
          <w:bCs/>
          <w:lang w:val="el-GR"/>
        </w:rPr>
        <w:t>μέγιστη επιτρεπόμενη πίεση εισόδου</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Ο </w:t>
      </w:r>
      <w:proofErr w:type="spellStart"/>
      <w:r w:rsidRPr="001051BC">
        <w:rPr>
          <w:b/>
          <w:bCs/>
          <w:lang w:val="el-GR"/>
        </w:rPr>
        <w:t>διβάθμιος</w:t>
      </w:r>
      <w:proofErr w:type="spellEnd"/>
      <w:r w:rsidRPr="001051BC">
        <w:rPr>
          <w:b/>
          <w:bCs/>
          <w:lang w:val="el-GR"/>
        </w:rPr>
        <w:t xml:space="preserve">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διαθέτει </w:t>
      </w:r>
      <w:r w:rsidRPr="001051BC">
        <w:rPr>
          <w:b/>
          <w:bCs/>
          <w:lang w:val="el-GR"/>
        </w:rPr>
        <w:t>δύο ρυθμιστές πίεσης</w:t>
      </w:r>
      <w:r w:rsidRPr="001051BC">
        <w:rPr>
          <w:lang w:val="el-GR"/>
        </w:rPr>
        <w:t xml:space="preserve"> ενσωματωμένους σε ένα κοινό περίβλημα.</w:t>
      </w:r>
      <w:r w:rsidRPr="001051BC">
        <w:rPr>
          <w:lang w:val="el-GR"/>
        </w:rPr>
        <w:br/>
        <w:t xml:space="preserve">Ο πρώτος συνδέεται με τη φιάλη αερίου και μειώνει την πίεση σε μια προκαθορισμένη τιμή (π.χ. </w:t>
      </w:r>
      <w:r w:rsidRPr="001051BC">
        <w:rPr>
          <w:b/>
          <w:bCs/>
          <w:lang w:val="el-GR"/>
        </w:rPr>
        <w:t xml:space="preserve">15 </w:t>
      </w:r>
      <w:proofErr w:type="spellStart"/>
      <w:r w:rsidRPr="001051BC">
        <w:rPr>
          <w:b/>
          <w:bCs/>
          <w:lang w:val="el-GR"/>
        </w:rPr>
        <w:t>bar</w:t>
      </w:r>
      <w:proofErr w:type="spellEnd"/>
      <w:r w:rsidRPr="001051BC">
        <w:rPr>
          <w:b/>
          <w:bCs/>
          <w:lang w:val="el-GR"/>
        </w:rPr>
        <w:t xml:space="preserve"> για φιάλη οξυγόνου</w:t>
      </w:r>
      <w:r w:rsidRPr="001051BC">
        <w:rPr>
          <w:lang w:val="el-GR"/>
        </w:rPr>
        <w:t>).</w:t>
      </w:r>
      <w:r w:rsidRPr="001051BC">
        <w:rPr>
          <w:lang w:val="el-GR"/>
        </w:rPr>
        <w:br/>
        <w:t xml:space="preserve">Ο δεύτερος </w:t>
      </w:r>
      <w:proofErr w:type="spellStart"/>
      <w:r w:rsidRPr="001051BC">
        <w:rPr>
          <w:lang w:val="el-GR"/>
        </w:rPr>
        <w:t>μειωτήρας</w:t>
      </w:r>
      <w:proofErr w:type="spellEnd"/>
      <w:r w:rsidRPr="001051BC">
        <w:rPr>
          <w:lang w:val="el-GR"/>
        </w:rPr>
        <w:t xml:space="preserve"> μειώνει περαιτέρω αυτήν την πίεση στην </w:t>
      </w:r>
      <w:r w:rsidRPr="001051BC">
        <w:rPr>
          <w:b/>
          <w:bCs/>
          <w:lang w:val="el-GR"/>
        </w:rPr>
        <w:t>τιμή λειτουργίας</w:t>
      </w:r>
      <w:r w:rsidRPr="001051BC">
        <w:rPr>
          <w:lang w:val="el-GR"/>
        </w:rPr>
        <w:t xml:space="preserve"> που απαιτείται για </w:t>
      </w:r>
      <w:r w:rsidRPr="001051BC">
        <w:rPr>
          <w:b/>
          <w:bCs/>
          <w:lang w:val="el-GR"/>
        </w:rPr>
        <w:t>συγκόλληση ή κοπή</w:t>
      </w:r>
      <w:r w:rsidRPr="001051BC">
        <w:rPr>
          <w:lang w:val="el-GR"/>
        </w:rPr>
        <w:t>.</w:t>
      </w:r>
      <w:r w:rsidRPr="001051BC">
        <w:rPr>
          <w:lang w:val="el-GR"/>
        </w:rPr>
        <w:br/>
        <w:t xml:space="preserve">Με αυτόν τον τρόπο, η </w:t>
      </w:r>
      <w:r w:rsidRPr="001051BC">
        <w:rPr>
          <w:b/>
          <w:bCs/>
          <w:lang w:val="el-GR"/>
        </w:rPr>
        <w:t>πίεση λειτουργίας παραμένει σταθερή</w:t>
      </w:r>
      <w:r w:rsidRPr="001051BC">
        <w:rPr>
          <w:lang w:val="el-GR"/>
        </w:rPr>
        <w:t xml:space="preserve"> για μεγάλο χρονικό διάστημα και μπορεί να </w:t>
      </w:r>
      <w:r w:rsidRPr="001051BC">
        <w:rPr>
          <w:b/>
          <w:bCs/>
          <w:lang w:val="el-GR"/>
        </w:rPr>
        <w:t>ρυθμιστεί με μεγαλύτερη ακρίβεια</w:t>
      </w:r>
      <w:r w:rsidRPr="001051BC">
        <w:rPr>
          <w:lang w:val="el-GR"/>
        </w:rPr>
        <w:t>.</w:t>
      </w:r>
    </w:p>
    <w:p w:rsidR="001051BC" w:rsidRPr="001051BC" w:rsidRDefault="001051BC" w:rsidP="001051BC">
      <w:pPr>
        <w:spacing w:before="100" w:beforeAutospacing="1" w:after="100" w:afterAutospacing="1"/>
        <w:outlineLvl w:val="3"/>
        <w:rPr>
          <w:b/>
          <w:bCs/>
          <w:lang w:val="el-GR"/>
        </w:rPr>
      </w:pPr>
      <w:r w:rsidRPr="001051BC">
        <w:rPr>
          <w:b/>
          <w:bCs/>
          <w:lang w:val="el-GR"/>
        </w:rPr>
        <w:t xml:space="preserve">Διαδικασία τοποθέτησης του </w:t>
      </w:r>
      <w:proofErr w:type="spellStart"/>
      <w:r w:rsidRPr="001051BC">
        <w:rPr>
          <w:b/>
          <w:bCs/>
          <w:lang w:val="el-GR"/>
        </w:rPr>
        <w:t>μειωτήρα</w:t>
      </w:r>
      <w:proofErr w:type="spellEnd"/>
      <w:r w:rsidRPr="001051BC">
        <w:rPr>
          <w:b/>
          <w:bCs/>
          <w:lang w:val="el-GR"/>
        </w:rPr>
        <w:t xml:space="preserve"> πίεσης στη φιάλη αερίου: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Αφαιρέστε</w:t>
      </w:r>
      <w:r w:rsidRPr="001051BC">
        <w:rPr>
          <w:lang w:val="el-GR"/>
        </w:rPr>
        <w:t xml:space="preserve"> το προστατευτικό καπάκι της φιάλης και </w:t>
      </w:r>
      <w:r w:rsidRPr="001051BC">
        <w:rPr>
          <w:b/>
          <w:bCs/>
          <w:lang w:val="el-GR"/>
        </w:rPr>
        <w:t>ελέγξτε</w:t>
      </w:r>
      <w:r w:rsidRPr="001051BC">
        <w:rPr>
          <w:lang w:val="el-GR"/>
        </w:rPr>
        <w:t xml:space="preserve"> ότι η βαλβίδα είναι </w:t>
      </w:r>
      <w:r w:rsidRPr="001051BC">
        <w:rPr>
          <w:b/>
          <w:bCs/>
          <w:lang w:val="el-GR"/>
        </w:rPr>
        <w:t>κλειστή</w:t>
      </w:r>
      <w:r w:rsidRPr="001051BC">
        <w:rPr>
          <w:lang w:val="el-GR"/>
        </w:rPr>
        <w:t xml:space="preserve">, στη συνέχεια </w:t>
      </w:r>
      <w:r w:rsidRPr="001051BC">
        <w:rPr>
          <w:b/>
          <w:bCs/>
          <w:lang w:val="el-GR"/>
        </w:rPr>
        <w:t>καθαρίστε</w:t>
      </w:r>
      <w:r w:rsidRPr="001051BC">
        <w:rPr>
          <w:lang w:val="el-GR"/>
        </w:rPr>
        <w:t xml:space="preserve"> το στόμιο.</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Απομακρύνετε</w:t>
      </w:r>
      <w:r w:rsidRPr="001051BC">
        <w:rPr>
          <w:lang w:val="el-GR"/>
        </w:rPr>
        <w:t xml:space="preserve"> τυχόν ξένα σώματα </w:t>
      </w:r>
      <w:r w:rsidRPr="001051BC">
        <w:rPr>
          <w:b/>
          <w:bCs/>
          <w:lang w:val="el-GR"/>
        </w:rPr>
        <w:t>εκτονώνοντας προσεκτικά</w:t>
      </w:r>
      <w:r w:rsidRPr="001051BC">
        <w:rPr>
          <w:lang w:val="el-GR"/>
        </w:rPr>
        <w:t xml:space="preserve"> το αέριο, </w:t>
      </w:r>
      <w:r w:rsidRPr="001051BC">
        <w:rPr>
          <w:b/>
          <w:bCs/>
          <w:lang w:val="el-GR"/>
        </w:rPr>
        <w:t>ανοίγοντας τη βαλβίδα κατά ¼ της στροφής</w:t>
      </w:r>
      <w:r w:rsidRPr="001051BC">
        <w:rPr>
          <w:lang w:val="el-GR"/>
        </w:rPr>
        <w:t xml:space="preserve"> (στην πλευρά του στομίου).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Ελέγξτε</w:t>
      </w:r>
      <w:r w:rsidRPr="001051BC">
        <w:rPr>
          <w:lang w:val="el-GR"/>
        </w:rPr>
        <w:t xml:space="preserve"> το </w:t>
      </w:r>
      <w:r w:rsidRPr="001051BC">
        <w:rPr>
          <w:b/>
          <w:bCs/>
          <w:lang w:val="el-GR"/>
        </w:rPr>
        <w:t>παξιμάδι σύνδεσης</w:t>
      </w:r>
      <w:r w:rsidRPr="001051BC">
        <w:rPr>
          <w:lang w:val="el-GR"/>
        </w:rPr>
        <w:t xml:space="preserve"> και τον </w:t>
      </w:r>
      <w:r w:rsidRPr="001051BC">
        <w:rPr>
          <w:b/>
          <w:bCs/>
          <w:lang w:val="el-GR"/>
        </w:rPr>
        <w:t>δακτύλιο στεγανοποίησης</w:t>
      </w:r>
      <w:r w:rsidRPr="001051BC">
        <w:rPr>
          <w:lang w:val="el-GR"/>
        </w:rPr>
        <w:t xml:space="preserve"> — επιτρέπεται να χρησιμοποιηθεί </w:t>
      </w:r>
      <w:r w:rsidRPr="001051BC">
        <w:rPr>
          <w:b/>
          <w:bCs/>
          <w:lang w:val="el-GR"/>
        </w:rPr>
        <w:t>ξηρός δακτύλιος από ίνες</w:t>
      </w:r>
      <w:r w:rsidRPr="001051BC">
        <w:rPr>
          <w:lang w:val="el-GR"/>
        </w:rPr>
        <w:t xml:space="preserve">, </w:t>
      </w:r>
      <w:r w:rsidRPr="001051BC">
        <w:rPr>
          <w:b/>
          <w:bCs/>
          <w:lang w:val="el-GR"/>
        </w:rPr>
        <w:t>όχι δέρμα ή λαδωμένο υλικό</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Ελέγξτε</w:t>
      </w:r>
      <w:r w:rsidRPr="001051BC">
        <w:rPr>
          <w:lang w:val="el-GR"/>
        </w:rPr>
        <w:t xml:space="preserve"> ότι η </w:t>
      </w:r>
      <w:r w:rsidRPr="001051BC">
        <w:rPr>
          <w:b/>
          <w:bCs/>
          <w:lang w:val="el-GR"/>
        </w:rPr>
        <w:t>βίδα ρύθμισης</w:t>
      </w:r>
      <w:r w:rsidRPr="001051BC">
        <w:rPr>
          <w:lang w:val="el-GR"/>
        </w:rPr>
        <w:t xml:space="preserve"> είναι </w:t>
      </w:r>
      <w:r w:rsidRPr="001051BC">
        <w:rPr>
          <w:b/>
          <w:bCs/>
          <w:lang w:val="el-GR"/>
        </w:rPr>
        <w:t>ξεβιδωμένη</w:t>
      </w:r>
      <w:r w:rsidRPr="001051BC">
        <w:rPr>
          <w:lang w:val="el-GR"/>
        </w:rPr>
        <w:t xml:space="preserve"> και η </w:t>
      </w:r>
      <w:r w:rsidRPr="001051BC">
        <w:rPr>
          <w:b/>
          <w:bCs/>
          <w:lang w:val="el-GR"/>
        </w:rPr>
        <w:t>στιγμιαία βαλβίδα</w:t>
      </w:r>
      <w:r w:rsidRPr="001051BC">
        <w:rPr>
          <w:lang w:val="el-GR"/>
        </w:rPr>
        <w:t xml:space="preserve"> </w:t>
      </w:r>
      <w:r w:rsidRPr="001051BC">
        <w:rPr>
          <w:b/>
          <w:bCs/>
          <w:lang w:val="el-GR"/>
        </w:rPr>
        <w:t>κλειστή</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Συνδέστε</w:t>
      </w:r>
      <w:r w:rsidRPr="001051BC">
        <w:rPr>
          <w:lang w:val="el-GR"/>
        </w:rPr>
        <w:t xml:space="preserve"> το </w:t>
      </w:r>
      <w:r w:rsidRPr="001051BC">
        <w:rPr>
          <w:b/>
          <w:bCs/>
          <w:lang w:val="el-GR"/>
        </w:rPr>
        <w:t>παξιμάδι σύνδεσης (</w:t>
      </w:r>
      <w:proofErr w:type="spellStart"/>
      <w:r w:rsidRPr="001051BC">
        <w:rPr>
          <w:b/>
          <w:bCs/>
          <w:lang w:val="el-GR"/>
        </w:rPr>
        <w:t>Hollander</w:t>
      </w:r>
      <w:proofErr w:type="spellEnd"/>
      <w:r w:rsidRPr="001051BC">
        <w:rPr>
          <w:b/>
          <w:bCs/>
          <w:lang w:val="el-GR"/>
        </w:rPr>
        <w:t>)</w:t>
      </w:r>
      <w:r w:rsidRPr="001051BC">
        <w:rPr>
          <w:lang w:val="el-GR"/>
        </w:rPr>
        <w:t xml:space="preserve"> ή τον </w:t>
      </w:r>
      <w:r w:rsidRPr="001051BC">
        <w:rPr>
          <w:b/>
          <w:bCs/>
          <w:lang w:val="el-GR"/>
        </w:rPr>
        <w:t>σφιγκτήρα τύπου πετάλου</w:t>
      </w:r>
      <w:r w:rsidRPr="001051BC">
        <w:rPr>
          <w:lang w:val="el-GR"/>
        </w:rPr>
        <w:t xml:space="preserve"> στη φιάλη αερίου.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Συνδέστε</w:t>
      </w:r>
      <w:r w:rsidRPr="001051BC">
        <w:rPr>
          <w:lang w:val="el-GR"/>
        </w:rPr>
        <w:t xml:space="preserve"> τον </w:t>
      </w:r>
      <w:proofErr w:type="spellStart"/>
      <w:r w:rsidRPr="001051BC">
        <w:rPr>
          <w:b/>
          <w:bCs/>
          <w:lang w:val="el-GR"/>
        </w:rPr>
        <w:t>ανασχετήρα</w:t>
      </w:r>
      <w:proofErr w:type="spellEnd"/>
      <w:r w:rsidRPr="001051BC">
        <w:rPr>
          <w:b/>
          <w:bCs/>
          <w:lang w:val="el-GR"/>
        </w:rPr>
        <w:t xml:space="preserve"> φλόγας (</w:t>
      </w:r>
      <w:proofErr w:type="spellStart"/>
      <w:r w:rsidRPr="001051BC">
        <w:rPr>
          <w:b/>
          <w:bCs/>
          <w:lang w:val="el-GR"/>
        </w:rPr>
        <w:t>flame</w:t>
      </w:r>
      <w:proofErr w:type="spellEnd"/>
      <w:r w:rsidRPr="001051BC">
        <w:rPr>
          <w:b/>
          <w:bCs/>
          <w:lang w:val="el-GR"/>
        </w:rPr>
        <w:t xml:space="preserve"> </w:t>
      </w:r>
      <w:proofErr w:type="spellStart"/>
      <w:r w:rsidRPr="001051BC">
        <w:rPr>
          <w:b/>
          <w:bCs/>
          <w:lang w:val="el-GR"/>
        </w:rPr>
        <w:t>arrester</w:t>
      </w:r>
      <w:proofErr w:type="spellEnd"/>
      <w:r w:rsidRPr="001051BC">
        <w:rPr>
          <w:b/>
          <w:bCs/>
          <w:lang w:val="el-GR"/>
        </w:rPr>
        <w:t>)</w:t>
      </w:r>
      <w:r w:rsidRPr="001051BC">
        <w:rPr>
          <w:lang w:val="el-GR"/>
        </w:rPr>
        <w:t xml:space="preserve"> στον </w:t>
      </w:r>
      <w:proofErr w:type="spellStart"/>
      <w:r w:rsidRPr="001051BC">
        <w:rPr>
          <w:lang w:val="el-GR"/>
        </w:rPr>
        <w:t>μειωτήρα</w:t>
      </w:r>
      <w:proofErr w:type="spellEnd"/>
      <w:r w:rsidRPr="001051BC">
        <w:rPr>
          <w:lang w:val="el-GR"/>
        </w:rPr>
        <w:t xml:space="preserve"> πίεσης, τον </w:t>
      </w:r>
      <w:r w:rsidRPr="001051BC">
        <w:rPr>
          <w:b/>
          <w:bCs/>
          <w:lang w:val="el-GR"/>
        </w:rPr>
        <w:t>εύκαμπτο σωλήνα</w:t>
      </w:r>
      <w:r w:rsidRPr="001051BC">
        <w:rPr>
          <w:lang w:val="el-GR"/>
        </w:rPr>
        <w:t xml:space="preserve"> και τοποθετήστε το </w:t>
      </w:r>
      <w:r w:rsidRPr="001051BC">
        <w:rPr>
          <w:b/>
          <w:bCs/>
          <w:lang w:val="el-GR"/>
        </w:rPr>
        <w:t>φλόγιστρο</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Ανοίξτε προσεκτικά</w:t>
      </w:r>
      <w:r w:rsidRPr="001051BC">
        <w:rPr>
          <w:lang w:val="el-GR"/>
        </w:rPr>
        <w:t xml:space="preserve"> τις βαλβίδες των φιαλών και </w:t>
      </w:r>
      <w:r w:rsidRPr="001051BC">
        <w:rPr>
          <w:b/>
          <w:bCs/>
          <w:lang w:val="el-GR"/>
        </w:rPr>
        <w:t>ελέγξτε</w:t>
      </w:r>
      <w:r w:rsidRPr="001051BC">
        <w:rPr>
          <w:lang w:val="el-GR"/>
        </w:rPr>
        <w:t xml:space="preserve"> την </w:t>
      </w:r>
      <w:r w:rsidRPr="001051BC">
        <w:rPr>
          <w:b/>
          <w:bCs/>
          <w:lang w:val="el-GR"/>
        </w:rPr>
        <w:t>πίεση εισόδου</w:t>
      </w:r>
      <w:r w:rsidRPr="001051BC">
        <w:rPr>
          <w:lang w:val="el-GR"/>
        </w:rPr>
        <w:t xml:space="preserve"> στο μανόμετρο, καθώς και τη </w:t>
      </w:r>
      <w:r w:rsidRPr="001051BC">
        <w:rPr>
          <w:b/>
          <w:bCs/>
          <w:lang w:val="el-GR"/>
        </w:rPr>
        <w:t>στεγανότητα των συνδέσεων</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1.4.2. Εύκαμπτοι σωλήνες και συνδέσεις</w:t>
      </w:r>
    </w:p>
    <w:p w:rsidR="001051BC" w:rsidRPr="001051BC" w:rsidRDefault="001051BC" w:rsidP="00FA4AAD">
      <w:pPr>
        <w:spacing w:before="100" w:beforeAutospacing="1" w:after="100" w:afterAutospacing="1"/>
        <w:jc w:val="both"/>
        <w:rPr>
          <w:lang w:val="el-GR"/>
        </w:rPr>
      </w:pPr>
      <w:r w:rsidRPr="001051BC">
        <w:rPr>
          <w:lang w:val="el-GR"/>
        </w:rPr>
        <w:lastRenderedPageBreak/>
        <w:t xml:space="preserve">Ο </w:t>
      </w:r>
      <w:r w:rsidRPr="001051BC">
        <w:rPr>
          <w:b/>
          <w:bCs/>
          <w:lang w:val="el-GR"/>
        </w:rPr>
        <w:t>εύκαμπτος σωλήνας</w:t>
      </w:r>
      <w:r w:rsidRPr="001051BC">
        <w:rPr>
          <w:lang w:val="el-GR"/>
        </w:rPr>
        <w:t xml:space="preserve"> κατασκευάζεται με </w:t>
      </w:r>
      <w:proofErr w:type="spellStart"/>
      <w:r w:rsidRPr="001051BC">
        <w:rPr>
          <w:b/>
          <w:bCs/>
          <w:lang w:val="el-GR"/>
        </w:rPr>
        <w:t>συνθετό</w:t>
      </w:r>
      <w:proofErr w:type="spellEnd"/>
      <w:r w:rsidRPr="001051BC">
        <w:rPr>
          <w:b/>
          <w:bCs/>
          <w:lang w:val="el-GR"/>
        </w:rPr>
        <w:t xml:space="preserve"> υφαντό περίβλημα</w:t>
      </w:r>
      <w:r w:rsidRPr="001051BC">
        <w:rPr>
          <w:lang w:val="el-GR"/>
        </w:rPr>
        <w:t xml:space="preserve"> (σταυρωτή πλέξη) για αντοχή σε καταπόνησ</w:t>
      </w:r>
      <w:r w:rsidR="00FA4AAD">
        <w:rPr>
          <w:lang w:val="el-GR"/>
        </w:rPr>
        <w:t xml:space="preserve">η και για μεγάλη διάρκεια ζωής. </w:t>
      </w:r>
      <w:r w:rsidRPr="001051BC">
        <w:rPr>
          <w:lang w:val="el-GR"/>
        </w:rPr>
        <w:t xml:space="preserve">Ο </w:t>
      </w:r>
      <w:r w:rsidRPr="001051BC">
        <w:rPr>
          <w:b/>
          <w:bCs/>
          <w:lang w:val="el-GR"/>
        </w:rPr>
        <w:t>σωλήνας οξυγόνου</w:t>
      </w:r>
      <w:r w:rsidRPr="001051BC">
        <w:rPr>
          <w:lang w:val="el-GR"/>
        </w:rPr>
        <w:t xml:space="preserve"> είναι </w:t>
      </w:r>
      <w:r w:rsidRPr="001051BC">
        <w:rPr>
          <w:b/>
          <w:bCs/>
          <w:lang w:val="el-GR"/>
        </w:rPr>
        <w:t>τριπλής γραμμής</w:t>
      </w:r>
      <w:r w:rsidRPr="001051BC">
        <w:rPr>
          <w:lang w:val="el-GR"/>
        </w:rPr>
        <w:t xml:space="preserve">, ενώ ο </w:t>
      </w:r>
      <w:r w:rsidRPr="001051BC">
        <w:rPr>
          <w:b/>
          <w:bCs/>
          <w:lang w:val="el-GR"/>
        </w:rPr>
        <w:t xml:space="preserve">σωλήνας </w:t>
      </w:r>
      <w:proofErr w:type="spellStart"/>
      <w:r w:rsidRPr="001051BC">
        <w:rPr>
          <w:b/>
          <w:bCs/>
          <w:lang w:val="el-GR"/>
        </w:rPr>
        <w:t>ασετυλίνης</w:t>
      </w:r>
      <w:proofErr w:type="spellEnd"/>
      <w:r w:rsidRPr="001051BC">
        <w:rPr>
          <w:lang w:val="el-GR"/>
        </w:rPr>
        <w:t xml:space="preserve"> είναι </w:t>
      </w:r>
      <w:r w:rsidRPr="001051BC">
        <w:rPr>
          <w:b/>
          <w:bCs/>
          <w:lang w:val="el-GR"/>
        </w:rPr>
        <w:t>διπλής γραμμής</w:t>
      </w:r>
      <w:r w:rsidRPr="001051BC">
        <w:rPr>
          <w:lang w:val="el-GR"/>
        </w:rPr>
        <w:t>.</w:t>
      </w:r>
    </w:p>
    <w:p w:rsidR="00163F5C" w:rsidRPr="001051BC" w:rsidRDefault="00163F5C">
      <w:pPr>
        <w:spacing w:line="360" w:lineRule="auto"/>
        <w:jc w:val="center"/>
        <w:rPr>
          <w:lang w:val="el-GR"/>
        </w:rPr>
      </w:pPr>
    </w:p>
    <w:p w:rsidR="00163F5C" w:rsidRDefault="000318F8">
      <w:pPr>
        <w:spacing w:line="360" w:lineRule="auto"/>
        <w:jc w:val="center"/>
      </w:pPr>
      <w:r>
        <w:rPr>
          <w:noProof/>
          <w:lang w:val="el-GR"/>
        </w:rPr>
        <w:drawing>
          <wp:inline distT="0" distB="0" distL="0" distR="0">
            <wp:extent cx="2719705" cy="136588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19705" cy="136588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1.5.</w:t>
      </w:r>
      <w:r w:rsidRPr="00267BBE">
        <w:rPr>
          <w:lang w:val="en-GB"/>
        </w:rPr>
        <w:t xml:space="preserve"> The structure of the rubber hose</w:t>
      </w:r>
    </w:p>
    <w:p w:rsidR="00163F5C" w:rsidRPr="001E5E33" w:rsidRDefault="000318F8">
      <w:pPr>
        <w:spacing w:line="360" w:lineRule="auto"/>
        <w:jc w:val="both"/>
        <w:rPr>
          <w:lang w:val="el-GR"/>
        </w:rPr>
      </w:pPr>
      <w:r w:rsidRPr="00267BBE">
        <w:rPr>
          <w:lang w:val="en-GB"/>
        </w:rPr>
        <w:t xml:space="preserve">                                               </w:t>
      </w:r>
      <w:r w:rsidRPr="001E5E33">
        <w:rPr>
          <w:lang w:val="el-GR"/>
        </w:rPr>
        <w:t xml:space="preserve">1: </w:t>
      </w:r>
      <w:r w:rsidRPr="00267BBE">
        <w:rPr>
          <w:lang w:val="en-GB"/>
        </w:rPr>
        <w:t>rubber</w:t>
      </w:r>
      <w:r w:rsidRPr="001E5E33">
        <w:rPr>
          <w:lang w:val="el-GR"/>
        </w:rPr>
        <w:t xml:space="preserve"> </w:t>
      </w:r>
      <w:r w:rsidRPr="00267BBE">
        <w:rPr>
          <w:lang w:val="en-GB"/>
        </w:rPr>
        <w:t>hose</w:t>
      </w:r>
      <w:r w:rsidRPr="001E5E33">
        <w:rPr>
          <w:lang w:val="el-GR"/>
        </w:rPr>
        <w:t xml:space="preserve">; 2: </w:t>
      </w:r>
      <w:r w:rsidRPr="00267BBE">
        <w:rPr>
          <w:lang w:val="en-GB"/>
        </w:rPr>
        <w:t>linen</w:t>
      </w:r>
      <w:r w:rsidRPr="001E5E33">
        <w:rPr>
          <w:lang w:val="el-GR"/>
        </w:rPr>
        <w:t xml:space="preserve"> </w:t>
      </w:r>
      <w:r w:rsidRPr="00267BBE">
        <w:rPr>
          <w:lang w:val="en-GB"/>
        </w:rPr>
        <w:t>insert</w:t>
      </w:r>
    </w:p>
    <w:p w:rsidR="001E5E33" w:rsidRDefault="001E5E33" w:rsidP="001E5E33">
      <w:pPr>
        <w:pStyle w:val="NormalWeb"/>
      </w:pPr>
      <w:r>
        <w:t xml:space="preserve">Χρησιμοποιούνται ελαστικοί σωλήνες Ø 11 x 4 </w:t>
      </w:r>
      <w:proofErr w:type="spellStart"/>
      <w:r>
        <w:t>mm</w:t>
      </w:r>
      <w:proofErr w:type="spellEnd"/>
      <w:r>
        <w:t xml:space="preserve"> μήκους έως 10 m για το οξυγόνο και ελαστικοί σωλήνες Ø 14 x 6.3 </w:t>
      </w:r>
      <w:proofErr w:type="spellStart"/>
      <w:r>
        <w:t>mm</w:t>
      </w:r>
      <w:proofErr w:type="spellEnd"/>
      <w:r>
        <w:t xml:space="preserve"> για την </w:t>
      </w:r>
      <w:proofErr w:type="spellStart"/>
      <w:r>
        <w:t>ασετυλίνη</w:t>
      </w:r>
      <w:proofErr w:type="spellEnd"/>
      <w:r>
        <w:t>.</w:t>
      </w:r>
      <w:r>
        <w:br/>
        <w:t xml:space="preserve">Οι συνήθεις ονομαστικές (εσωτερικές) διάμετροι είναι: 4,0 – 5,0 – 6,3 – 8,0 – 10 </w:t>
      </w:r>
      <w:proofErr w:type="spellStart"/>
      <w:r>
        <w:t>mm</w:t>
      </w:r>
      <w:proofErr w:type="spellEnd"/>
      <w:r>
        <w:t>.</w:t>
      </w:r>
      <w:r>
        <w:br/>
        <w:t xml:space="preserve">Ο σωλήνας του οξυγόνου φέρει μπλε χρωματισμό, ενώ ο σωλήνας της </w:t>
      </w:r>
      <w:proofErr w:type="spellStart"/>
      <w:r>
        <w:t>ασετυλίνης</w:t>
      </w:r>
      <w:proofErr w:type="spellEnd"/>
      <w:r>
        <w:t xml:space="preserve"> κόκκινο.</w:t>
      </w:r>
    </w:p>
    <w:p w:rsidR="001E5E33" w:rsidRDefault="001E5E33" w:rsidP="001E5E33">
      <w:pPr>
        <w:pStyle w:val="NormalWeb"/>
      </w:pPr>
      <w:r>
        <w:t>Στην εξωτερική επιφάνεια του σωλήνα πρέπει να αναγράφονται με μόνιμο και ευκρινή τρόπο, ανά κάθε 1 μέτρο, τα εξής στοιχεία:</w:t>
      </w:r>
      <w:r>
        <w:br/>
        <w:t>● η αναφορά στο ευρωπαϊκό πρότυπο,</w:t>
      </w:r>
      <w:r>
        <w:br/>
        <w:t xml:space="preserve">● η μέγιστη πίεση λειτουργίας σε </w:t>
      </w:r>
      <w:proofErr w:type="spellStart"/>
      <w:r>
        <w:t>MPa</w:t>
      </w:r>
      <w:proofErr w:type="spellEnd"/>
      <w:r>
        <w:t xml:space="preserve"> και, σε παρένθεση, σε </w:t>
      </w:r>
      <w:proofErr w:type="spellStart"/>
      <w:r>
        <w:t>bar</w:t>
      </w:r>
      <w:proofErr w:type="spellEnd"/>
      <w:r>
        <w:t>,</w:t>
      </w:r>
      <w:r>
        <w:br/>
        <w:t xml:space="preserve">● η ονομαστική (εσωτερική) διάμετρος του σωλήνα σε </w:t>
      </w:r>
      <w:proofErr w:type="spellStart"/>
      <w:r>
        <w:t>mm</w:t>
      </w:r>
      <w:proofErr w:type="spellEnd"/>
      <w:r>
        <w:t>,</w:t>
      </w:r>
      <w:r>
        <w:br/>
        <w:t>● η εμπορική ονομασία του κατασκευαστή και του προμηθευτή,</w:t>
      </w:r>
      <w:r>
        <w:br/>
        <w:t>● η ημερομηνία κατασκευής.</w:t>
      </w:r>
    </w:p>
    <w:p w:rsidR="00163F5C" w:rsidRDefault="00163F5C">
      <w:pPr>
        <w:spacing w:line="360" w:lineRule="auto"/>
        <w:jc w:val="both"/>
      </w:pPr>
    </w:p>
    <w:p w:rsidR="00163F5C" w:rsidRDefault="000318F8">
      <w:pPr>
        <w:jc w:val="center"/>
      </w:pPr>
      <w:r>
        <w:rPr>
          <w:noProof/>
          <w:lang w:val="el-GR"/>
        </w:rPr>
        <w:drawing>
          <wp:inline distT="0" distB="0" distL="0" distR="0">
            <wp:extent cx="3639820" cy="71247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639820" cy="712470"/>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1.6.</w:t>
      </w:r>
      <w:r w:rsidRPr="00267BBE">
        <w:rPr>
          <w:lang w:val="en-GB"/>
        </w:rPr>
        <w:t xml:space="preserve"> One-sided hose connector and </w:t>
      </w:r>
      <w:proofErr w:type="spellStart"/>
      <w:r w:rsidRPr="00267BBE">
        <w:rPr>
          <w:lang w:val="en-GB"/>
        </w:rPr>
        <w:t>hollander</w:t>
      </w:r>
      <w:proofErr w:type="spellEnd"/>
      <w:r w:rsidRPr="00267BBE">
        <w:rPr>
          <w:lang w:val="en-GB"/>
        </w:rPr>
        <w:t xml:space="preserve"> nut</w:t>
      </w:r>
    </w:p>
    <w:p w:rsidR="00163F5C" w:rsidRPr="00267BBE" w:rsidRDefault="000318F8">
      <w:pPr>
        <w:spacing w:line="360" w:lineRule="auto"/>
        <w:jc w:val="both"/>
        <w:rPr>
          <w:lang w:val="en-GB"/>
        </w:rPr>
      </w:pPr>
      <w:r w:rsidRPr="00267BBE">
        <w:rPr>
          <w:lang w:val="en-GB"/>
        </w:rPr>
        <w:t xml:space="preserve">                                                        a) for oxygen; b) to acetylene</w:t>
      </w:r>
    </w:p>
    <w:p w:rsidR="00163F5C" w:rsidRPr="00267BBE" w:rsidRDefault="00163F5C">
      <w:pPr>
        <w:spacing w:line="360" w:lineRule="auto"/>
        <w:jc w:val="both"/>
        <w:rPr>
          <w:lang w:val="en-GB"/>
        </w:rPr>
      </w:pPr>
    </w:p>
    <w:p w:rsidR="001E5E33" w:rsidRDefault="001E5E33" w:rsidP="001E5E33">
      <w:pPr>
        <w:pStyle w:val="NormalWeb"/>
      </w:pPr>
      <w:r>
        <w:t>Ο ελαστικός σωλήνας πρέπει να συνδέεται με το πιστόλι μόνο μέσω τυποποιημένου συνδέσμου σωλήνα.</w:t>
      </w:r>
      <w:r>
        <w:br/>
        <w:t>Το υλικό του συνδέσμου μπορεί να είναι ορείχαλκος (κράμα χαλκού-ψευδαργύρου) που περιέχει μέγιστο ποσοστό χαλκού 70%.</w:t>
      </w:r>
    </w:p>
    <w:p w:rsidR="00163F5C" w:rsidRPr="001E5E33" w:rsidRDefault="00163F5C">
      <w:pPr>
        <w:spacing w:line="360" w:lineRule="auto"/>
        <w:jc w:val="both"/>
      </w:pPr>
    </w:p>
    <w:p w:rsidR="00163F5C" w:rsidRDefault="000318F8">
      <w:pPr>
        <w:spacing w:line="360" w:lineRule="auto"/>
        <w:jc w:val="center"/>
      </w:pPr>
      <w:r>
        <w:rPr>
          <w:noProof/>
          <w:lang w:val="el-GR"/>
        </w:rPr>
        <w:drawing>
          <wp:inline distT="0" distB="0" distL="0" distR="0">
            <wp:extent cx="2838450" cy="50482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38450" cy="504825"/>
                    </a:xfrm>
                    <a:prstGeom prst="rect">
                      <a:avLst/>
                    </a:prstGeom>
                    <a:ln/>
                  </pic:spPr>
                </pic:pic>
              </a:graphicData>
            </a:graphic>
          </wp:inline>
        </w:drawing>
      </w:r>
    </w:p>
    <w:p w:rsidR="00163F5C" w:rsidRDefault="000318F8">
      <w:pPr>
        <w:spacing w:line="360" w:lineRule="auto"/>
        <w:jc w:val="center"/>
      </w:pPr>
      <w:r>
        <w:t>a</w:t>
      </w:r>
    </w:p>
    <w:p w:rsidR="00163F5C" w:rsidRDefault="000318F8">
      <w:pPr>
        <w:spacing w:line="360" w:lineRule="auto"/>
        <w:jc w:val="center"/>
      </w:pPr>
      <w:r>
        <w:rPr>
          <w:noProof/>
          <w:lang w:val="el-GR"/>
        </w:rPr>
        <w:drawing>
          <wp:inline distT="0" distB="0" distL="0" distR="0">
            <wp:extent cx="2808605" cy="56388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808605" cy="563880"/>
                    </a:xfrm>
                    <a:prstGeom prst="rect">
                      <a:avLst/>
                    </a:prstGeom>
                    <a:ln/>
                  </pic:spPr>
                </pic:pic>
              </a:graphicData>
            </a:graphic>
          </wp:inline>
        </w:drawing>
      </w:r>
    </w:p>
    <w:p w:rsidR="00163F5C" w:rsidRPr="00267BBE" w:rsidRDefault="000318F8">
      <w:pPr>
        <w:spacing w:line="360" w:lineRule="auto"/>
        <w:jc w:val="center"/>
        <w:rPr>
          <w:lang w:val="en-GB"/>
        </w:rPr>
      </w:pPr>
      <w:r w:rsidRPr="00267BBE">
        <w:rPr>
          <w:lang w:val="en-GB"/>
        </w:rPr>
        <w:t>b</w:t>
      </w:r>
    </w:p>
    <w:p w:rsidR="00163F5C" w:rsidRPr="00267BBE" w:rsidRDefault="000318F8">
      <w:pPr>
        <w:spacing w:line="360" w:lineRule="auto"/>
        <w:jc w:val="center"/>
        <w:rPr>
          <w:lang w:val="en-GB"/>
        </w:rPr>
      </w:pPr>
      <w:r w:rsidRPr="00267BBE">
        <w:rPr>
          <w:b/>
          <w:lang w:val="en-GB"/>
        </w:rPr>
        <w:t xml:space="preserve">Figure 1.7. </w:t>
      </w:r>
      <w:r w:rsidRPr="00267BBE">
        <w:rPr>
          <w:lang w:val="en-GB"/>
        </w:rPr>
        <w:t>Connecting extensions</w:t>
      </w:r>
    </w:p>
    <w:p w:rsidR="00163F5C" w:rsidRPr="00267BBE" w:rsidRDefault="000318F8">
      <w:pPr>
        <w:spacing w:line="360" w:lineRule="auto"/>
        <w:jc w:val="both"/>
        <w:rPr>
          <w:lang w:val="en-GB"/>
        </w:rPr>
      </w:pPr>
      <w:r w:rsidRPr="00267BBE">
        <w:rPr>
          <w:lang w:val="en-GB"/>
        </w:rPr>
        <w:t xml:space="preserve">                                     a) double extension, b) self-closing connection extension</w:t>
      </w:r>
    </w:p>
    <w:p w:rsidR="001E5E33" w:rsidRDefault="001E5E33" w:rsidP="00FA4AAD">
      <w:pPr>
        <w:pStyle w:val="NormalWeb"/>
        <w:jc w:val="both"/>
      </w:pPr>
      <w:r>
        <w:t>Για τη σύνδεση των σωλήνων, π.χ. κατά την επιμήκυνση ή την επισκευή του σωλήνα, πρέπει να χρησιμοποιείται διπλός σύνδεσμος προέκτασης σωλήνα ή διπλός σπειρωτός σύνδεσμος. Το άκρο του συνδέσμου πρέπει να αντιστοιχεί στο μέγεθος του σωλήνα. Ο σωλήνας μπορεί να στερεωθεί αξιόπιστα στο άκρο σύνδεσης με σφιγκτήρα σωλήνα — απαγορεύεται να στερεώνεται με σύρμα ή οποιοδήποτε άλλο μέσο!</w:t>
      </w:r>
    </w:p>
    <w:p w:rsidR="00FA4AAD" w:rsidRDefault="001E5E33" w:rsidP="00FA4AAD">
      <w:pPr>
        <w:pStyle w:val="NormalWeb"/>
        <w:jc w:val="both"/>
        <w:rPr>
          <w:b/>
        </w:rPr>
      </w:pPr>
      <w:r w:rsidRPr="00FA4AAD">
        <w:rPr>
          <w:b/>
        </w:rPr>
        <w:t>1.4.3. Πιστόλι συγκόλλησης χαμηλής πίεσης (εγχυτήρας)</w:t>
      </w:r>
    </w:p>
    <w:p w:rsidR="001E5E33" w:rsidRPr="00FA4AAD" w:rsidRDefault="001E5E33" w:rsidP="00FA4AAD">
      <w:pPr>
        <w:pStyle w:val="NormalWeb"/>
        <w:jc w:val="both"/>
        <w:rPr>
          <w:b/>
        </w:rPr>
      </w:pPr>
      <w:r>
        <w:t>Το έργο του πιστολιού συγκόλλησης είναι να αναμείξει το καύσιμο αέριο με το οξυγόνο και να οδηγήσει το μίγμα αερίου στην κ</w:t>
      </w:r>
      <w:r w:rsidR="00FA4AAD">
        <w:t xml:space="preserve">εφαλή του καυστήρα. </w:t>
      </w:r>
      <w:r>
        <w:t xml:space="preserve">Η </w:t>
      </w:r>
      <w:proofErr w:type="spellStart"/>
      <w:r>
        <w:t>ασετυλίνη</w:t>
      </w:r>
      <w:proofErr w:type="spellEnd"/>
      <w:r>
        <w:t xml:space="preserve"> πρέπει να εισάγεται στο πιστόλι συγκόλλησης χαμηλής πίεσης (αναρρόφησης ή εγχυτήρα) με το φαινόμενο της αναρρόφησης από το οξυγόνο υψηλότερης πίεσης, εάν η πίεση του αερίου δεν είναι αρκετή για να προωθηθεί επαρκής ποσότητα αερίου στο πιστόλι. Στο στόμιο του </w:t>
      </w:r>
      <w:proofErr w:type="spellStart"/>
      <w:r>
        <w:t>ακροφυσίου</w:t>
      </w:r>
      <w:proofErr w:type="spellEnd"/>
      <w:r>
        <w:t>, η ταχύτητα εκροής του αερίου πρέπει να είναι μεγαλύτερη από την ταχύτητα καύσης· διαφορετικά η καύση θα διαπεράσει προς τα πίσω και θα προχωρήσει μέσα στο πιστόλι. Για την αποφυγή αυτού χρησιμοποιείται πιστόλι</w:t>
      </w:r>
      <w:r w:rsidR="00FA4AAD">
        <w:t xml:space="preserve"> συγκόλλησης τύπου εγχυτήρα. </w:t>
      </w:r>
      <w:r>
        <w:t xml:space="preserve">Μέρη του πιστολιού συγκόλλησης είναι η χειρολαβή, ο άξονας ανάμειξης και η κεφαλή του καυστήρα. Οι διακόπτες/βαλβίδες ρύθμισης των αερίων βρίσκονται στη χειρολαβή και με αυτούς ρυθμίζεται η ποσότητα και η αναλογία ανάμειξης των αερίων. Το οξυγόνο και η </w:t>
      </w:r>
      <w:proofErr w:type="spellStart"/>
      <w:r>
        <w:t>ασετυλίνη</w:t>
      </w:r>
      <w:proofErr w:type="spellEnd"/>
      <w:r>
        <w:t xml:space="preserve"> συνδέονται στη χειρολαβή με αποσπώμενο σύνδεσμο σωλήνα.</w:t>
      </w:r>
    </w:p>
    <w:p w:rsidR="00163F5C" w:rsidRPr="001E5E33" w:rsidRDefault="00163F5C"/>
    <w:p w:rsidR="00163F5C" w:rsidRDefault="000318F8">
      <w:pPr>
        <w:jc w:val="center"/>
      </w:pPr>
      <w:r>
        <w:rPr>
          <w:b/>
          <w:noProof/>
          <w:lang w:val="el-GR"/>
        </w:rPr>
        <w:lastRenderedPageBreak/>
        <w:drawing>
          <wp:inline distT="0" distB="0" distL="0" distR="0">
            <wp:extent cx="2348785" cy="173452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348785" cy="1734525"/>
                    </a:xfrm>
                    <a:prstGeom prst="rect">
                      <a:avLst/>
                    </a:prstGeom>
                    <a:ln/>
                  </pic:spPr>
                </pic:pic>
              </a:graphicData>
            </a:graphic>
          </wp:inline>
        </w:drawing>
      </w:r>
    </w:p>
    <w:p w:rsidR="00163F5C" w:rsidRDefault="00163F5C"/>
    <w:p w:rsidR="00163F5C" w:rsidRPr="00267BBE" w:rsidRDefault="000318F8">
      <w:pPr>
        <w:spacing w:line="360" w:lineRule="auto"/>
        <w:jc w:val="center"/>
        <w:rPr>
          <w:lang w:val="en-GB"/>
        </w:rPr>
      </w:pPr>
      <w:r w:rsidRPr="00267BBE">
        <w:rPr>
          <w:b/>
          <w:lang w:val="en-GB"/>
        </w:rPr>
        <w:t>Figure 1.8.</w:t>
      </w:r>
      <w:r w:rsidRPr="00267BBE">
        <w:rPr>
          <w:lang w:val="en-GB"/>
        </w:rPr>
        <w:t xml:space="preserve"> Low-pressure injector welding gun</w:t>
      </w:r>
    </w:p>
    <w:p w:rsidR="00163F5C" w:rsidRPr="00267BBE" w:rsidRDefault="000318F8">
      <w:pPr>
        <w:spacing w:line="360" w:lineRule="auto"/>
        <w:jc w:val="center"/>
        <w:rPr>
          <w:lang w:val="en-GB"/>
        </w:rPr>
      </w:pPr>
      <w:r w:rsidRPr="00267BBE">
        <w:rPr>
          <w:lang w:val="en-GB"/>
        </w:rPr>
        <w:t>1: oxygen; 2: acetylene; 3: handle; 4: connecting clamp; 5: oxygen valve; 6: acetylene valve;</w:t>
      </w:r>
    </w:p>
    <w:p w:rsidR="00163F5C" w:rsidRPr="00267BBE" w:rsidRDefault="000318F8">
      <w:pPr>
        <w:spacing w:line="360" w:lineRule="auto"/>
        <w:jc w:val="center"/>
        <w:rPr>
          <w:lang w:val="en-GB"/>
        </w:rPr>
      </w:pPr>
      <w:r w:rsidRPr="00267BBE">
        <w:rPr>
          <w:lang w:val="en-GB"/>
        </w:rPr>
        <w:t>7: stem tube; 8: burner head; 9: pressure nozzle, 10: mixing nozzle; 11: conical mixing tube</w:t>
      </w:r>
    </w:p>
    <w:p w:rsidR="00163F5C" w:rsidRPr="00267BBE" w:rsidRDefault="00163F5C">
      <w:pPr>
        <w:spacing w:line="360" w:lineRule="auto"/>
        <w:jc w:val="both"/>
        <w:rPr>
          <w:lang w:val="en-GB"/>
        </w:rPr>
      </w:pPr>
    </w:p>
    <w:p w:rsidR="001E5E33" w:rsidRPr="001E5E33" w:rsidRDefault="001E5E33" w:rsidP="00FA4AAD">
      <w:pPr>
        <w:spacing w:before="100" w:beforeAutospacing="1" w:after="100" w:afterAutospacing="1"/>
        <w:jc w:val="both"/>
        <w:rPr>
          <w:lang w:val="el-GR"/>
        </w:rPr>
      </w:pPr>
      <w:r w:rsidRPr="001E5E33">
        <w:rPr>
          <w:lang w:val="el-GR"/>
        </w:rPr>
        <w:t xml:space="preserve">Στον εγχυτήρα του στελέχους ανάμειξης, το καύσιμο αέριο και το οξυγόνο αναμειγνύονται με τέτοιο τρόπο ώστε το οξυγόνο υψηλότερης πίεσης να ρέει μέσω του </w:t>
      </w:r>
      <w:proofErr w:type="spellStart"/>
      <w:r w:rsidRPr="001E5E33">
        <w:rPr>
          <w:lang w:val="el-GR"/>
        </w:rPr>
        <w:t>ακροφυσίου</w:t>
      </w:r>
      <w:proofErr w:type="spellEnd"/>
      <w:r w:rsidRPr="001E5E33">
        <w:rPr>
          <w:lang w:val="el-GR"/>
        </w:rPr>
        <w:t xml:space="preserve"> ανάμειξης του εγχυτήρα, να δημιουργεί πτώση πίεσης στον κωνικό σωλήνα ανάμειξης και να αναρροφά το καύσιμο αέριο. Ένα τμήμα σωλήνα με μειούμενη διατομή προς τη φορά ροής ονομάζεται </w:t>
      </w:r>
      <w:r w:rsidRPr="001E5E33">
        <w:rPr>
          <w:b/>
          <w:bCs/>
          <w:lang w:val="el-GR"/>
        </w:rPr>
        <w:t>συμπιεστής (</w:t>
      </w:r>
      <w:proofErr w:type="spellStart"/>
      <w:r w:rsidRPr="001E5E33">
        <w:rPr>
          <w:b/>
          <w:bCs/>
          <w:lang w:val="el-GR"/>
        </w:rPr>
        <w:t>confusor</w:t>
      </w:r>
      <w:proofErr w:type="spellEnd"/>
      <w:r w:rsidRPr="001E5E33">
        <w:rPr>
          <w:b/>
          <w:bCs/>
          <w:lang w:val="el-GR"/>
        </w:rPr>
        <w:t>)</w:t>
      </w:r>
      <w:r w:rsidRPr="001E5E33">
        <w:rPr>
          <w:lang w:val="el-GR"/>
        </w:rPr>
        <w:t xml:space="preserve">, ενώ ένα τμήμα σωλήνα που διευρύνεται προς τη ροή ονομάζεται </w:t>
      </w:r>
      <w:proofErr w:type="spellStart"/>
      <w:r w:rsidRPr="001E5E33">
        <w:rPr>
          <w:b/>
          <w:bCs/>
          <w:lang w:val="el-GR"/>
        </w:rPr>
        <w:t>διαχυτής</w:t>
      </w:r>
      <w:proofErr w:type="spellEnd"/>
      <w:r w:rsidRPr="001E5E33">
        <w:rPr>
          <w:b/>
          <w:bCs/>
          <w:lang w:val="el-GR"/>
        </w:rPr>
        <w:t xml:space="preserve"> (</w:t>
      </w:r>
      <w:proofErr w:type="spellStart"/>
      <w:r w:rsidRPr="001E5E33">
        <w:rPr>
          <w:b/>
          <w:bCs/>
          <w:lang w:val="el-GR"/>
        </w:rPr>
        <w:t>diffuser</w:t>
      </w:r>
      <w:proofErr w:type="spellEnd"/>
      <w:r w:rsidRPr="001E5E33">
        <w:rPr>
          <w:b/>
          <w:bCs/>
          <w:lang w:val="el-GR"/>
        </w:rPr>
        <w:t>)</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Στο τμήμα του συμπιεστή του πιστολιού, το οξυγόνο υψηλής πίεσης (</w:t>
      </w:r>
      <w:proofErr w:type="spellStart"/>
      <w:r w:rsidRPr="001E5E33">
        <w:rPr>
          <w:lang w:val="el-GR"/>
        </w:rPr>
        <w:t>υπερπίεση</w:t>
      </w:r>
      <w:proofErr w:type="spellEnd"/>
      <w:r w:rsidRPr="001E5E33">
        <w:rPr>
          <w:lang w:val="el-GR"/>
        </w:rPr>
        <w:t xml:space="preserve"> 0,18...0,25 </w:t>
      </w:r>
      <w:proofErr w:type="spellStart"/>
      <w:r w:rsidRPr="001E5E33">
        <w:rPr>
          <w:lang w:val="el-GR"/>
        </w:rPr>
        <w:t>MPa</w:t>
      </w:r>
      <w:proofErr w:type="spellEnd"/>
      <w:r w:rsidRPr="001E5E33">
        <w:rPr>
          <w:lang w:val="el-GR"/>
        </w:rPr>
        <w:t xml:space="preserve">) επιταχύνεται και παρασύρει μαζί του την </w:t>
      </w:r>
      <w:proofErr w:type="spellStart"/>
      <w:r w:rsidRPr="001E5E33">
        <w:rPr>
          <w:lang w:val="el-GR"/>
        </w:rPr>
        <w:t>ασετυλίνη</w:t>
      </w:r>
      <w:proofErr w:type="spellEnd"/>
      <w:r w:rsidRPr="001E5E33">
        <w:rPr>
          <w:lang w:val="el-GR"/>
        </w:rPr>
        <w:t xml:space="preserve"> χαμηλότερης πίεσης (</w:t>
      </w:r>
      <w:proofErr w:type="spellStart"/>
      <w:r w:rsidRPr="001E5E33">
        <w:rPr>
          <w:lang w:val="el-GR"/>
        </w:rPr>
        <w:t>υπερπίεση</w:t>
      </w:r>
      <w:proofErr w:type="spellEnd"/>
      <w:r w:rsidRPr="001E5E33">
        <w:rPr>
          <w:lang w:val="el-GR"/>
        </w:rPr>
        <w:t xml:space="preserve"> 0,03–0,08 </w:t>
      </w:r>
      <w:proofErr w:type="spellStart"/>
      <w:r w:rsidRPr="001E5E33">
        <w:rPr>
          <w:lang w:val="el-GR"/>
        </w:rPr>
        <w:t>MPa</w:t>
      </w:r>
      <w:proofErr w:type="spellEnd"/>
      <w:r w:rsidRPr="001E5E33">
        <w:rPr>
          <w:lang w:val="el-GR"/>
        </w:rPr>
        <w:t xml:space="preserve">). Τα αέρια αναμειγνύονται στον </w:t>
      </w:r>
      <w:proofErr w:type="spellStart"/>
      <w:r w:rsidRPr="001E5E33">
        <w:rPr>
          <w:lang w:val="el-GR"/>
        </w:rPr>
        <w:t>διαχυτή</w:t>
      </w:r>
      <w:proofErr w:type="spellEnd"/>
      <w:r w:rsidRPr="001E5E33">
        <w:rPr>
          <w:lang w:val="el-GR"/>
        </w:rPr>
        <w:t xml:space="preserve"> και η ταχύτητά τους μειώνεται.</w:t>
      </w:r>
      <w:r w:rsidRPr="001E5E33">
        <w:rPr>
          <w:lang w:val="el-GR"/>
        </w:rPr>
        <w:br/>
        <w:t xml:space="preserve">Με ουδέτερη φλόγα, η ταχύτητα εκροής είναι </w:t>
      </w:r>
      <w:r w:rsidRPr="001E5E33">
        <w:rPr>
          <w:b/>
          <w:bCs/>
          <w:lang w:val="el-GR"/>
        </w:rPr>
        <w:t>110–130 m/s</w:t>
      </w:r>
      <w:r w:rsidRPr="001E5E33">
        <w:rPr>
          <w:lang w:val="el-GR"/>
        </w:rPr>
        <w:t xml:space="preserve">, ενώ η ταχύτητα καύσης για μείγμα </w:t>
      </w:r>
      <w:proofErr w:type="spellStart"/>
      <w:r w:rsidRPr="001E5E33">
        <w:rPr>
          <w:lang w:val="el-GR"/>
        </w:rPr>
        <w:t>ασετυλίνης</w:t>
      </w:r>
      <w:proofErr w:type="spellEnd"/>
      <w:r w:rsidRPr="001E5E33">
        <w:rPr>
          <w:lang w:val="el-GR"/>
        </w:rPr>
        <w:t xml:space="preserve">–οξυγόνου είναι </w:t>
      </w:r>
      <w:r w:rsidRPr="001E5E33">
        <w:rPr>
          <w:b/>
          <w:bCs/>
          <w:lang w:val="el-GR"/>
        </w:rPr>
        <w:t>13,5 m/s</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 ρυθμός εκροής των αερίων μπορεί να ρυθμιστεί με την αλλαγή του στελέχους ανάμειξης, χωρίς να μεταβληθεί η αναλογία </w:t>
      </w:r>
      <w:proofErr w:type="spellStart"/>
      <w:r w:rsidRPr="001E5E33">
        <w:rPr>
          <w:lang w:val="el-GR"/>
        </w:rPr>
        <w:t>ασετυλίνης</w:t>
      </w:r>
      <w:proofErr w:type="spellEnd"/>
      <w:r w:rsidRPr="001E5E33">
        <w:rPr>
          <w:lang w:val="el-GR"/>
        </w:rPr>
        <w:t xml:space="preserve"> προς οξυγόνο. Αν η παροχή των αερίων από την κεφαλή του καυστήρα είναι υπερβολικά μεγάλη (πολλή </w:t>
      </w:r>
      <w:proofErr w:type="spellStart"/>
      <w:r w:rsidRPr="001E5E33">
        <w:rPr>
          <w:lang w:val="el-GR"/>
        </w:rPr>
        <w:t>ασετυλίνη</w:t>
      </w:r>
      <w:proofErr w:type="spellEnd"/>
      <w:r w:rsidRPr="001E5E33">
        <w:rPr>
          <w:lang w:val="el-GR"/>
        </w:rPr>
        <w:t xml:space="preserve"> και οξυγόνο), η φλόγα θα “πετάξει μακριά”, ενώ αν είναι υπερβολικά μικρή, η φλόγα μπορεί να επιστρέψει προς τον εγχυτήρα (</w:t>
      </w:r>
      <w:r w:rsidRPr="001E5E33">
        <w:rPr>
          <w:b/>
          <w:bCs/>
          <w:lang w:val="el-GR"/>
        </w:rPr>
        <w:t xml:space="preserve">παλινδρόμηση φλόγας / </w:t>
      </w:r>
      <w:proofErr w:type="spellStart"/>
      <w:r w:rsidRPr="001E5E33">
        <w:rPr>
          <w:b/>
          <w:bCs/>
          <w:lang w:val="el-GR"/>
        </w:rPr>
        <w:t>backburn</w:t>
      </w:r>
      <w:proofErr w:type="spellEnd"/>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 ράβδος ανάμειξης είναι κατασκευασμένη από </w:t>
      </w:r>
      <w:r w:rsidRPr="001E5E33">
        <w:rPr>
          <w:b/>
          <w:bCs/>
          <w:lang w:val="el-GR"/>
        </w:rPr>
        <w:t>χαλκό</w:t>
      </w:r>
      <w:r w:rsidRPr="001E5E33">
        <w:rPr>
          <w:lang w:val="el-GR"/>
        </w:rPr>
        <w:t xml:space="preserve">, ώστε να </w:t>
      </w:r>
      <w:proofErr w:type="spellStart"/>
      <w:r w:rsidRPr="001E5E33">
        <w:rPr>
          <w:lang w:val="el-GR"/>
        </w:rPr>
        <w:t>αγωγεί</w:t>
      </w:r>
      <w:proofErr w:type="spellEnd"/>
      <w:r w:rsidRPr="001E5E33">
        <w:rPr>
          <w:lang w:val="el-GR"/>
        </w:rPr>
        <w:t xml:space="preserve"> καλά τη θερμότητα, να ψύχεται γρήγορα και να μην θερμαίνει το μείγμα αερίου που ρέει μέσα του έως τη θερμοκρασία ανάφλεξης (</w:t>
      </w:r>
      <w:r w:rsidRPr="001E5E33">
        <w:rPr>
          <w:b/>
          <w:bCs/>
          <w:lang w:val="el-GR"/>
        </w:rPr>
        <w:t xml:space="preserve">335°C για μείγμα </w:t>
      </w:r>
      <w:proofErr w:type="spellStart"/>
      <w:r w:rsidRPr="001E5E33">
        <w:rPr>
          <w:b/>
          <w:bCs/>
          <w:lang w:val="el-GR"/>
        </w:rPr>
        <w:t>ασετυλίνης</w:t>
      </w:r>
      <w:proofErr w:type="spellEnd"/>
      <w:r w:rsidRPr="001E5E33">
        <w:rPr>
          <w:b/>
          <w:bCs/>
          <w:lang w:val="el-GR"/>
        </w:rPr>
        <w:t>–αέρα</w:t>
      </w:r>
      <w:r w:rsidRPr="001E5E33">
        <w:rPr>
          <w:lang w:val="el-GR"/>
        </w:rPr>
        <w:t xml:space="preserve">). Το στέλεχος ανάμειξης μπορεί να είναι από </w:t>
      </w:r>
      <w:r w:rsidRPr="001E5E33">
        <w:rPr>
          <w:b/>
          <w:bCs/>
          <w:lang w:val="el-GR"/>
        </w:rPr>
        <w:t>ερυθρό χαλκό</w:t>
      </w:r>
      <w:r w:rsidRPr="001E5E33">
        <w:rPr>
          <w:lang w:val="el-GR"/>
        </w:rPr>
        <w:t xml:space="preserve">, επειδή αυτός δεν αντιδρά με την </w:t>
      </w:r>
      <w:proofErr w:type="spellStart"/>
      <w:r w:rsidRPr="001E5E33">
        <w:rPr>
          <w:lang w:val="el-GR"/>
        </w:rPr>
        <w:t>ασετυλίνη</w:t>
      </w:r>
      <w:proofErr w:type="spellEnd"/>
      <w:r w:rsidRPr="001E5E33">
        <w:rPr>
          <w:lang w:val="el-GR"/>
        </w:rPr>
        <w:t xml:space="preserve">, αλλά μόνο με το μείγμα </w:t>
      </w:r>
      <w:proofErr w:type="spellStart"/>
      <w:r w:rsidRPr="001E5E33">
        <w:rPr>
          <w:lang w:val="el-GR"/>
        </w:rPr>
        <w:t>ασετυλίνης</w:t>
      </w:r>
      <w:proofErr w:type="spellEnd"/>
      <w:r w:rsidRPr="001E5E33">
        <w:rPr>
          <w:lang w:val="el-GR"/>
        </w:rPr>
        <w:t>–οξυγόνου.</w:t>
      </w:r>
    </w:p>
    <w:p w:rsidR="001E5E33" w:rsidRPr="001E5E33" w:rsidRDefault="001E5E33" w:rsidP="00FA4AAD">
      <w:pPr>
        <w:spacing w:before="100" w:beforeAutospacing="1" w:after="100" w:afterAutospacing="1"/>
        <w:jc w:val="both"/>
        <w:rPr>
          <w:lang w:val="el-GR"/>
        </w:rPr>
      </w:pPr>
      <w:r w:rsidRPr="001E5E33">
        <w:rPr>
          <w:lang w:val="el-GR"/>
        </w:rPr>
        <w:t xml:space="preserve">Ανταλλάξιμες ράβδοι ανάμειξης κατασκευάζονται σε διάφορα μεγέθη και αριθμούνται </w:t>
      </w:r>
      <w:r w:rsidRPr="001E5E33">
        <w:rPr>
          <w:b/>
          <w:bCs/>
          <w:lang w:val="el-GR"/>
        </w:rPr>
        <w:t>(1–8)</w:t>
      </w:r>
      <w:r w:rsidRPr="001E5E33">
        <w:rPr>
          <w:lang w:val="el-GR"/>
        </w:rPr>
        <w:t>.</w:t>
      </w:r>
      <w:r w:rsidRPr="001E5E33">
        <w:rPr>
          <w:lang w:val="el-GR"/>
        </w:rPr>
        <w:br/>
        <w:t xml:space="preserve">Αν η οπή του στελέχους ανάμειξης φράξει, πρέπει να καθαρίζεται με </w:t>
      </w:r>
      <w:r w:rsidRPr="001E5E33">
        <w:rPr>
          <w:b/>
          <w:bCs/>
          <w:lang w:val="el-GR"/>
        </w:rPr>
        <w:t>μαλακή βελόνα</w:t>
      </w:r>
      <w:r w:rsidRPr="001E5E33">
        <w:rPr>
          <w:lang w:val="el-GR"/>
        </w:rPr>
        <w:t xml:space="preserve"> διαμέτρου αντίστοιχης προς την οπή (</w:t>
      </w:r>
      <w:r w:rsidRPr="001E5E33">
        <w:rPr>
          <w:b/>
          <w:bCs/>
          <w:lang w:val="el-GR"/>
        </w:rPr>
        <w:t xml:space="preserve">0,5...2,4 </w:t>
      </w:r>
      <w:proofErr w:type="spellStart"/>
      <w:r w:rsidRPr="001E5E33">
        <w:rPr>
          <w:b/>
          <w:bCs/>
          <w:lang w:val="el-GR"/>
        </w:rPr>
        <w:t>mm</w:t>
      </w:r>
      <w:proofErr w:type="spellEnd"/>
      <w:r w:rsidRPr="001E5E33">
        <w:rPr>
          <w:lang w:val="el-GR"/>
        </w:rPr>
        <w:t>), καθώς οι προσμείξεις προκαλούν ακανόνιστο πυρήνα φλόγας, καθιστώντας δύσκολη τη ρύθμισή της με ακρίβεια.</w:t>
      </w:r>
    </w:p>
    <w:p w:rsidR="001E5E33" w:rsidRPr="001E5E33" w:rsidRDefault="00BD00FA" w:rsidP="001E5E33">
      <w:pPr>
        <w:rPr>
          <w:lang w:val="el-GR"/>
        </w:rPr>
      </w:pPr>
      <w:r>
        <w:rPr>
          <w:noProof/>
          <w:lang w:val="el-GR"/>
        </w:rPr>
        <w:lastRenderedPageBreak/>
        <w:pict>
          <v:rect id="_x0000_i1030" alt="" style="width:451.3pt;height:.05pt;mso-width-percent:0;mso-height-percent:0;mso-width-percent:0;mso-height-percent:0" o:hralign="center" o:hrstd="t" o:hr="t" fillcolor="#a0a0a0" stroked="f"/>
        </w:pic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1.4.4. Διατάξεις ασφαλείας</w:t>
      </w:r>
    </w:p>
    <w:p w:rsidR="001E5E33" w:rsidRPr="001E5E33" w:rsidRDefault="001E5E33" w:rsidP="00FA4AAD">
      <w:pPr>
        <w:spacing w:before="100" w:beforeAutospacing="1" w:after="100" w:afterAutospacing="1"/>
        <w:jc w:val="both"/>
        <w:rPr>
          <w:lang w:val="el-GR"/>
        </w:rPr>
      </w:pPr>
      <w:r w:rsidRPr="001E5E33">
        <w:rPr>
          <w:lang w:val="el-GR"/>
        </w:rPr>
        <w:t xml:space="preserve">Η </w:t>
      </w:r>
      <w:r w:rsidRPr="001E5E33">
        <w:rPr>
          <w:b/>
          <w:bCs/>
          <w:lang w:val="el-GR"/>
        </w:rPr>
        <w:t>λανθασμένη χρήση</w:t>
      </w:r>
      <w:r w:rsidRPr="001E5E33">
        <w:rPr>
          <w:lang w:val="el-GR"/>
        </w:rPr>
        <w:t xml:space="preserve"> ή η </w:t>
      </w:r>
      <w:r w:rsidRPr="001E5E33">
        <w:rPr>
          <w:b/>
          <w:bCs/>
          <w:lang w:val="el-GR"/>
        </w:rPr>
        <w:t>ανεπαρκής συντήρηση</w:t>
      </w:r>
      <w:r w:rsidRPr="001E5E33">
        <w:rPr>
          <w:lang w:val="el-GR"/>
        </w:rPr>
        <w:t xml:space="preserve"> του πιστολιού συγκόλλησης μπορεί να προκαλέσει την </w:t>
      </w:r>
      <w:r w:rsidRPr="001E5E33">
        <w:rPr>
          <w:b/>
          <w:bCs/>
          <w:lang w:val="el-GR"/>
        </w:rPr>
        <w:t>επιστροφή της φλόγας</w:t>
      </w:r>
      <w:r w:rsidRPr="001E5E33">
        <w:rPr>
          <w:lang w:val="el-GR"/>
        </w:rPr>
        <w:t xml:space="preserve"> από το πιστόλι προς τον κύλινδρο, με αποτέλεσμα να καούν ο </w:t>
      </w:r>
      <w:proofErr w:type="spellStart"/>
      <w:r w:rsidRPr="001E5E33">
        <w:rPr>
          <w:lang w:val="el-GR"/>
        </w:rPr>
        <w:t>μειωτήρας</w:t>
      </w:r>
      <w:proofErr w:type="spellEnd"/>
      <w:r w:rsidRPr="001E5E33">
        <w:rPr>
          <w:lang w:val="el-GR"/>
        </w:rPr>
        <w:t xml:space="preserve"> πίεσης ή το μανόμετρο, να ραγίσει ο ελαστικός σωλήνας, να υποστεί ζημιά το πιστόλι ή ακόμη και να </w:t>
      </w:r>
      <w:r w:rsidRPr="001E5E33">
        <w:rPr>
          <w:b/>
          <w:bCs/>
          <w:lang w:val="el-GR"/>
        </w:rPr>
        <w:t>εκραγεί ο κύλινδρος αερίου</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Οι </w:t>
      </w:r>
      <w:r w:rsidRPr="001E5E33">
        <w:rPr>
          <w:b/>
          <w:bCs/>
          <w:lang w:val="el-GR"/>
        </w:rPr>
        <w:t>δυσλειτουργίες</w:t>
      </w:r>
      <w:r w:rsidRPr="001E5E33">
        <w:rPr>
          <w:lang w:val="el-GR"/>
        </w:rPr>
        <w:t xml:space="preserve"> που εμφανίζονται συχνά κατά τη χρήση συσκευών συγκόλλησης με αέρια, καθώς και η </w:t>
      </w:r>
      <w:r w:rsidRPr="001E5E33">
        <w:rPr>
          <w:b/>
          <w:bCs/>
          <w:lang w:val="el-GR"/>
        </w:rPr>
        <w:t>αναγνώριση</w:t>
      </w:r>
      <w:r w:rsidRPr="001E5E33">
        <w:rPr>
          <w:lang w:val="el-GR"/>
        </w:rPr>
        <w:t xml:space="preserve">, η </w:t>
      </w:r>
      <w:r w:rsidRPr="001E5E33">
        <w:rPr>
          <w:b/>
          <w:bCs/>
          <w:lang w:val="el-GR"/>
        </w:rPr>
        <w:t>αιτία</w:t>
      </w:r>
      <w:r w:rsidRPr="001E5E33">
        <w:rPr>
          <w:lang w:val="el-GR"/>
        </w:rPr>
        <w:t xml:space="preserve"> και οι </w:t>
      </w:r>
      <w:r w:rsidRPr="001E5E33">
        <w:rPr>
          <w:b/>
          <w:bCs/>
          <w:lang w:val="el-GR"/>
        </w:rPr>
        <w:t>τρόποι αποκατάστασής</w:t>
      </w:r>
      <w:r w:rsidRPr="001E5E33">
        <w:rPr>
          <w:lang w:val="el-GR"/>
        </w:rPr>
        <w:t xml:space="preserve"> τους, συνοψίζονται στον </w:t>
      </w:r>
      <w:r w:rsidRPr="001E5E33">
        <w:rPr>
          <w:b/>
          <w:bCs/>
          <w:lang w:val="el-GR"/>
        </w:rPr>
        <w:t>Πίνακα 1.4</w:t>
      </w:r>
      <w:r w:rsidRPr="001E5E33">
        <w:rPr>
          <w:lang w:val="el-GR"/>
        </w:rPr>
        <w:t>.</w:t>
      </w:r>
    </w:p>
    <w:p w:rsidR="001E5E33" w:rsidRPr="001E5E33" w:rsidRDefault="001E5E33" w:rsidP="001E5E33">
      <w:pPr>
        <w:spacing w:before="100" w:beforeAutospacing="1" w:after="100" w:afterAutospacing="1"/>
        <w:rPr>
          <w:lang w:val="el-GR"/>
        </w:rPr>
      </w:pPr>
      <w:r w:rsidRPr="001E5E33">
        <w:rPr>
          <w:b/>
          <w:bCs/>
          <w:lang w:val="el-GR"/>
        </w:rPr>
        <w:t>Δυσλειτουργία – Εμφάνιση – Αναγνώριση – Αιτία – Αντιμετώπιση</w:t>
      </w:r>
    </w:p>
    <w:tbl>
      <w:tblPr>
        <w:tblStyle w:val="TableGrid"/>
        <w:tblW w:w="0" w:type="auto"/>
        <w:tblLook w:val="04A0" w:firstRow="1" w:lastRow="0" w:firstColumn="1" w:lastColumn="0" w:noHBand="0" w:noVBand="1"/>
      </w:tblPr>
      <w:tblGrid>
        <w:gridCol w:w="1896"/>
        <w:gridCol w:w="2382"/>
        <w:gridCol w:w="2262"/>
        <w:gridCol w:w="2522"/>
      </w:tblGrid>
      <w:tr w:rsidR="001E5E33" w:rsidRPr="001E5E33" w:rsidTr="009C6100">
        <w:tc>
          <w:tcPr>
            <w:tcW w:w="0" w:type="auto"/>
            <w:hideMark/>
          </w:tcPr>
          <w:p w:rsidR="001E5E33" w:rsidRPr="001E5E33" w:rsidRDefault="001E5E33" w:rsidP="001E5E33">
            <w:pPr>
              <w:jc w:val="center"/>
              <w:rPr>
                <w:b/>
                <w:bCs/>
                <w:lang w:val="el-GR"/>
              </w:rPr>
            </w:pPr>
            <w:r w:rsidRPr="001E5E33">
              <w:rPr>
                <w:b/>
                <w:bCs/>
                <w:lang w:val="el-GR"/>
              </w:rPr>
              <w:t>Δυσλειτουργία</w:t>
            </w:r>
          </w:p>
        </w:tc>
        <w:tc>
          <w:tcPr>
            <w:tcW w:w="0" w:type="auto"/>
            <w:hideMark/>
          </w:tcPr>
          <w:p w:rsidR="001E5E33" w:rsidRPr="001E5E33" w:rsidRDefault="001E5E33" w:rsidP="001E5E33">
            <w:pPr>
              <w:jc w:val="center"/>
              <w:rPr>
                <w:b/>
                <w:bCs/>
                <w:lang w:val="el-GR"/>
              </w:rPr>
            </w:pPr>
            <w:r w:rsidRPr="001E5E33">
              <w:rPr>
                <w:b/>
                <w:bCs/>
                <w:lang w:val="el-GR"/>
              </w:rPr>
              <w:t>Εμφάνιση / Αναγνώριση</w:t>
            </w:r>
          </w:p>
        </w:tc>
        <w:tc>
          <w:tcPr>
            <w:tcW w:w="0" w:type="auto"/>
            <w:hideMark/>
          </w:tcPr>
          <w:p w:rsidR="001E5E33" w:rsidRPr="001E5E33" w:rsidRDefault="001E5E33" w:rsidP="001E5E33">
            <w:pPr>
              <w:jc w:val="center"/>
              <w:rPr>
                <w:b/>
                <w:bCs/>
                <w:lang w:val="el-GR"/>
              </w:rPr>
            </w:pPr>
            <w:r w:rsidRPr="001E5E33">
              <w:rPr>
                <w:b/>
                <w:bCs/>
                <w:lang w:val="el-GR"/>
              </w:rPr>
              <w:t>Αιτία</w:t>
            </w:r>
          </w:p>
        </w:tc>
        <w:tc>
          <w:tcPr>
            <w:tcW w:w="0" w:type="auto"/>
            <w:hideMark/>
          </w:tcPr>
          <w:p w:rsidR="001E5E33" w:rsidRPr="001E5E33" w:rsidRDefault="001E5E33" w:rsidP="001E5E33">
            <w:pPr>
              <w:jc w:val="center"/>
              <w:rPr>
                <w:b/>
                <w:bCs/>
                <w:lang w:val="el-GR"/>
              </w:rPr>
            </w:pPr>
            <w:r w:rsidRPr="001E5E33">
              <w:rPr>
                <w:b/>
                <w:bCs/>
                <w:lang w:val="el-GR"/>
              </w:rPr>
              <w:t>Αντιμετώπιση</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Cut</w:t>
            </w:r>
            <w:proofErr w:type="spellEnd"/>
            <w:r w:rsidRPr="001E5E33">
              <w:rPr>
                <w:b/>
                <w:bCs/>
                <w:lang w:val="el-GR"/>
              </w:rPr>
              <w:t xml:space="preserve"> </w:t>
            </w:r>
            <w:proofErr w:type="spellStart"/>
            <w:r w:rsidRPr="001E5E33">
              <w:rPr>
                <w:b/>
                <w:bCs/>
                <w:lang w:val="el-GR"/>
              </w:rPr>
              <w:t>back</w:t>
            </w:r>
            <w:proofErr w:type="spellEnd"/>
            <w:r w:rsidRPr="001E5E33">
              <w:rPr>
                <w:b/>
                <w:bCs/>
                <w:lang w:val="el-GR"/>
              </w:rPr>
              <w:t xml:space="preserve"> (Ανάφλεξη με αναπήδηση)</w:t>
            </w:r>
          </w:p>
        </w:tc>
        <w:tc>
          <w:tcPr>
            <w:tcW w:w="0" w:type="auto"/>
            <w:hideMark/>
          </w:tcPr>
          <w:p w:rsidR="001E5E33" w:rsidRPr="001E5E33" w:rsidRDefault="001E5E33" w:rsidP="001E5E33">
            <w:pPr>
              <w:rPr>
                <w:lang w:val="el-GR"/>
              </w:rPr>
            </w:pPr>
            <w:r w:rsidRPr="001E5E33">
              <w:rPr>
                <w:lang w:val="el-GR"/>
              </w:rPr>
              <w:t>Εκρηκτική (ταχεία) καύση του μείγματος αερίων, συνοδευόμενη από δυνατό βουητό</w:t>
            </w:r>
          </w:p>
        </w:tc>
        <w:tc>
          <w:tcPr>
            <w:tcW w:w="0" w:type="auto"/>
            <w:hideMark/>
          </w:tcPr>
          <w:p w:rsidR="001E5E33" w:rsidRPr="001E5E33" w:rsidRDefault="001E5E33" w:rsidP="001E5E33">
            <w:pPr>
              <w:rPr>
                <w:lang w:val="el-GR"/>
              </w:rPr>
            </w:pPr>
            <w:r w:rsidRPr="001E5E33">
              <w:rPr>
                <w:lang w:val="el-GR"/>
              </w:rPr>
              <w:t>Υπερθέρμανση ή χαλάρωση του στελέχους ανάμειξης</w:t>
            </w:r>
          </w:p>
        </w:tc>
        <w:tc>
          <w:tcPr>
            <w:tcW w:w="0" w:type="auto"/>
            <w:hideMark/>
          </w:tcPr>
          <w:p w:rsidR="001E5E33" w:rsidRPr="001E5E33" w:rsidRDefault="001E5E33" w:rsidP="001E5E33">
            <w:pPr>
              <w:rPr>
                <w:lang w:val="el-GR"/>
              </w:rPr>
            </w:pPr>
            <w:r w:rsidRPr="001E5E33">
              <w:rPr>
                <w:lang w:val="el-GR"/>
              </w:rPr>
              <w:t>Πρέπει να κλείσουν και οι δύο βαλβίδες του πιστολιού και το πιστόλι να ψυχθεί μέσα σε νερό</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Backburn</w:t>
            </w:r>
            <w:proofErr w:type="spellEnd"/>
            <w:r w:rsidRPr="001E5E33">
              <w:rPr>
                <w:b/>
                <w:bCs/>
                <w:lang w:val="el-GR"/>
              </w:rPr>
              <w:t xml:space="preserve"> (Παλινδρόμηση φλόγας)</w:t>
            </w:r>
          </w:p>
        </w:tc>
        <w:tc>
          <w:tcPr>
            <w:tcW w:w="0" w:type="auto"/>
            <w:hideMark/>
          </w:tcPr>
          <w:p w:rsidR="001E5E33" w:rsidRPr="001E5E33" w:rsidRDefault="001E5E33" w:rsidP="001E5E33">
            <w:pPr>
              <w:rPr>
                <w:lang w:val="el-GR"/>
              </w:rPr>
            </w:pPr>
            <w:r w:rsidRPr="001E5E33">
              <w:rPr>
                <w:lang w:val="el-GR"/>
              </w:rPr>
              <w:t>Η φλόγα αναδιπλώνεται ξαφνικά μέσα στον καυστήρα και καίει εσωτερικά, με ήχο σφυρίγματος</w:t>
            </w:r>
          </w:p>
        </w:tc>
        <w:tc>
          <w:tcPr>
            <w:tcW w:w="0" w:type="auto"/>
            <w:hideMark/>
          </w:tcPr>
          <w:p w:rsidR="001E5E33" w:rsidRPr="001E5E33" w:rsidRDefault="001E5E33" w:rsidP="001E5E33">
            <w:pPr>
              <w:rPr>
                <w:lang w:val="el-GR"/>
              </w:rPr>
            </w:pPr>
            <w:r w:rsidRPr="001E5E33">
              <w:rPr>
                <w:lang w:val="el-GR"/>
              </w:rPr>
              <w:t>Η ταχύτητα εκροής του μείγματος αερίων είναι μικρότερη από την ταχύτητα καύσης του</w:t>
            </w:r>
          </w:p>
        </w:tc>
        <w:tc>
          <w:tcPr>
            <w:tcW w:w="0" w:type="auto"/>
            <w:hideMark/>
          </w:tcPr>
          <w:p w:rsidR="001E5E33" w:rsidRPr="001E5E33" w:rsidRDefault="001E5E33" w:rsidP="001E5E33">
            <w:pPr>
              <w:rPr>
                <w:lang w:val="el-GR"/>
              </w:rPr>
            </w:pPr>
            <w:r w:rsidRPr="001E5E33">
              <w:rPr>
                <w:lang w:val="el-GR"/>
              </w:rPr>
              <w:t>Πρέπει να αυξηθεί η παροχή του μείγματος αερίων, ώστε να αυξηθεί η ταχύτητα εκροής</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Backfire</w:t>
            </w:r>
            <w:proofErr w:type="spellEnd"/>
            <w:r w:rsidRPr="001E5E33">
              <w:rPr>
                <w:b/>
                <w:bCs/>
                <w:lang w:val="el-GR"/>
              </w:rPr>
              <w:t xml:space="preserve"> (Επιστροφή φλόγας)</w:t>
            </w:r>
          </w:p>
        </w:tc>
        <w:tc>
          <w:tcPr>
            <w:tcW w:w="0" w:type="auto"/>
            <w:hideMark/>
          </w:tcPr>
          <w:p w:rsidR="001E5E33" w:rsidRPr="001E5E33" w:rsidRDefault="001E5E33" w:rsidP="001E5E33">
            <w:pPr>
              <w:rPr>
                <w:lang w:val="el-GR"/>
              </w:rPr>
            </w:pPr>
            <w:r w:rsidRPr="001E5E33">
              <w:rPr>
                <w:lang w:val="el-GR"/>
              </w:rPr>
              <w:t>Η ανάφλεξη επεκτείνεται στον εγχυτήρα και φτάνει στη γραμμή του αερίου χαμηλότερης πίεσης· συνοδεύεται από εκρηκτικό ήχο και έντονη αιθάλη</w:t>
            </w:r>
          </w:p>
        </w:tc>
        <w:tc>
          <w:tcPr>
            <w:tcW w:w="0" w:type="auto"/>
            <w:hideMark/>
          </w:tcPr>
          <w:p w:rsidR="001E5E33" w:rsidRPr="001E5E33" w:rsidRDefault="001E5E33" w:rsidP="001E5E33">
            <w:pPr>
              <w:rPr>
                <w:lang w:val="el-GR"/>
              </w:rPr>
            </w:pPr>
            <w:r w:rsidRPr="001E5E33">
              <w:rPr>
                <w:lang w:val="el-GR"/>
              </w:rPr>
              <w:t>Απότομη μείωση της ταχύτητας εκροής του μείγματος, ιδίως σε μεγαλύτερους εγχυτήρες</w:t>
            </w:r>
          </w:p>
        </w:tc>
        <w:tc>
          <w:tcPr>
            <w:tcW w:w="0" w:type="auto"/>
            <w:hideMark/>
          </w:tcPr>
          <w:p w:rsidR="001E5E33" w:rsidRPr="001E5E33" w:rsidRDefault="001E5E33" w:rsidP="001E5E33">
            <w:pPr>
              <w:rPr>
                <w:lang w:val="el-GR"/>
              </w:rPr>
            </w:pPr>
            <w:r w:rsidRPr="001E5E33">
              <w:rPr>
                <w:lang w:val="el-GR"/>
              </w:rPr>
              <w:t xml:space="preserve">Πρέπει να κλείσουν αμέσως και οι δύο βαλβίδες των φιαλών· ο </w:t>
            </w:r>
            <w:proofErr w:type="spellStart"/>
            <w:r w:rsidRPr="001E5E33">
              <w:rPr>
                <w:lang w:val="el-GR"/>
              </w:rPr>
              <w:t>μειωτήρας</w:t>
            </w:r>
            <w:proofErr w:type="spellEnd"/>
            <w:r w:rsidRPr="001E5E33">
              <w:rPr>
                <w:lang w:val="el-GR"/>
              </w:rPr>
              <w:t xml:space="preserve"> πίεσης της φιάλης </w:t>
            </w:r>
            <w:proofErr w:type="spellStart"/>
            <w:r w:rsidRPr="001E5E33">
              <w:rPr>
                <w:lang w:val="el-GR"/>
              </w:rPr>
              <w:t>ασετυλίνης</w:t>
            </w:r>
            <w:proofErr w:type="spellEnd"/>
            <w:r w:rsidRPr="001E5E33">
              <w:rPr>
                <w:lang w:val="el-GR"/>
              </w:rPr>
              <w:t xml:space="preserve"> πρέπει να αφαιρεθεί και η φιάλη να ελεγχθεί</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Backflow</w:t>
            </w:r>
            <w:proofErr w:type="spellEnd"/>
            <w:r w:rsidRPr="001E5E33">
              <w:rPr>
                <w:b/>
                <w:bCs/>
                <w:lang w:val="el-GR"/>
              </w:rPr>
              <w:t xml:space="preserve"> (Αντίστροφη ροή)</w:t>
            </w:r>
          </w:p>
        </w:tc>
        <w:tc>
          <w:tcPr>
            <w:tcW w:w="0" w:type="auto"/>
            <w:hideMark/>
          </w:tcPr>
          <w:p w:rsidR="001E5E33" w:rsidRPr="001E5E33" w:rsidRDefault="001E5E33" w:rsidP="001E5E33">
            <w:pPr>
              <w:rPr>
                <w:lang w:val="el-GR"/>
              </w:rPr>
            </w:pPr>
            <w:r w:rsidRPr="001E5E33">
              <w:rPr>
                <w:lang w:val="el-GR"/>
              </w:rPr>
              <w:t>Το αέριο υψηλότερης πίεσης του μείγματος ρέει προς τη γραμμή του αερίου χαμηλότερης πίεσης</w:t>
            </w:r>
          </w:p>
        </w:tc>
        <w:tc>
          <w:tcPr>
            <w:tcW w:w="0" w:type="auto"/>
            <w:hideMark/>
          </w:tcPr>
          <w:p w:rsidR="001E5E33" w:rsidRPr="001E5E33" w:rsidRDefault="001E5E33" w:rsidP="001E5E33">
            <w:pPr>
              <w:rPr>
                <w:lang w:val="el-GR"/>
              </w:rPr>
            </w:pPr>
            <w:r w:rsidRPr="001E5E33">
              <w:rPr>
                <w:lang w:val="el-GR"/>
              </w:rPr>
              <w:t>Βουλωμένος ή μολυσμένος καυστήρας που εμποδίζει εν μέρει ή πλήρως τη διέλευση, ή ελαττωματική στεγανοποίηση</w:t>
            </w:r>
          </w:p>
        </w:tc>
        <w:tc>
          <w:tcPr>
            <w:tcW w:w="0" w:type="auto"/>
            <w:hideMark/>
          </w:tcPr>
          <w:p w:rsidR="001E5E33" w:rsidRPr="001E5E33" w:rsidRDefault="001E5E33" w:rsidP="001E5E33">
            <w:pPr>
              <w:rPr>
                <w:lang w:val="el-GR"/>
              </w:rPr>
            </w:pPr>
            <w:r w:rsidRPr="001E5E33">
              <w:rPr>
                <w:lang w:val="el-GR"/>
              </w:rPr>
              <w:t>Καθαρισμός της κεφαλής του καυστήρα με το ειδικό εργαλείο (ξέστρο) και έλεγχος της στεγανοποίησης</w:t>
            </w:r>
          </w:p>
        </w:tc>
      </w:tr>
    </w:tbl>
    <w:p w:rsidR="001E5E33" w:rsidRPr="001E5E33" w:rsidRDefault="00BD00FA" w:rsidP="001E5E33">
      <w:pPr>
        <w:rPr>
          <w:lang w:val="el-GR"/>
        </w:rPr>
      </w:pPr>
      <w:r>
        <w:rPr>
          <w:noProof/>
          <w:lang w:val="el-GR"/>
        </w:rPr>
        <w:lastRenderedPageBreak/>
        <w:pict>
          <v:rect id="_x0000_i1029" alt="" style="width:451.3pt;height:.05pt;mso-width-percent:0;mso-height-percent:0;mso-width-percent:0;mso-height-percent:0" o:hralign="center" o:hrstd="t" o:hr="t" fillcolor="#a0a0a0" stroked="f"/>
        </w:pic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Πίνακας 1.4 – Διατάξεις ασφαλείας στη συγκόλληση</w:t>
      </w:r>
    </w:p>
    <w:p w:rsidR="001E5E33" w:rsidRPr="001E5E33" w:rsidRDefault="001E5E33" w:rsidP="00FA4AAD">
      <w:pPr>
        <w:spacing w:before="100" w:beforeAutospacing="1" w:after="100" w:afterAutospacing="1"/>
        <w:jc w:val="both"/>
        <w:rPr>
          <w:lang w:val="el-GR"/>
        </w:rPr>
      </w:pPr>
      <w:r w:rsidRPr="001E5E33">
        <w:rPr>
          <w:lang w:val="el-GR"/>
        </w:rPr>
        <w:t xml:space="preserve">Επειδή οι δυσλειτουργίες που περιγράφονται στον πίνακα δεν μπορούν να αποκλειστούν πλήρως, ο εξοπλισμός συγκόλλησης πρέπει να είναι </w:t>
      </w:r>
      <w:r w:rsidRPr="001E5E33">
        <w:rPr>
          <w:b/>
          <w:bCs/>
          <w:lang w:val="el-GR"/>
        </w:rPr>
        <w:t>εφοδιασμένος με τις κατάλληλες διατάξεις ασφαλείας</w:t>
      </w:r>
      <w:r w:rsidRPr="001E5E33">
        <w:rPr>
          <w:lang w:val="el-GR"/>
        </w:rPr>
        <w:t xml:space="preserve">, σύμφωνα με τον </w:t>
      </w:r>
      <w:r w:rsidRPr="001E5E33">
        <w:rPr>
          <w:b/>
          <w:bCs/>
          <w:lang w:val="el-GR"/>
        </w:rPr>
        <w:t>Κανονισμό Ασφάλειας Συγκολλήσεων (</w:t>
      </w:r>
      <w:proofErr w:type="spellStart"/>
      <w:r w:rsidRPr="001E5E33">
        <w:rPr>
          <w:b/>
          <w:bCs/>
          <w:lang w:val="el-GR"/>
        </w:rPr>
        <w:t>HBSz</w:t>
      </w:r>
      <w:proofErr w:type="spellEnd"/>
      <w:r w:rsidRPr="001E5E33">
        <w:rPr>
          <w:b/>
          <w:bCs/>
          <w:lang w:val="el-GR"/>
        </w:rPr>
        <w:t>)</w:t>
      </w:r>
      <w:r w:rsidRPr="001E5E33">
        <w:rPr>
          <w:lang w:val="el-GR"/>
        </w:rPr>
        <w:t>.</w:t>
      </w:r>
    </w:p>
    <w:p w:rsidR="001E5E33" w:rsidRPr="001E5E33" w:rsidRDefault="001E5E33" w:rsidP="001E5E33">
      <w:pPr>
        <w:spacing w:before="100" w:beforeAutospacing="1" w:after="100" w:afterAutospacing="1"/>
        <w:rPr>
          <w:lang w:val="el-GR"/>
        </w:rPr>
      </w:pPr>
      <w:r w:rsidRPr="001E5E33">
        <w:rPr>
          <w:lang w:val="el-GR"/>
        </w:rPr>
        <w:t xml:space="preserve">Ιδιαίτεροι κανονισμοί ισχύουν για </w:t>
      </w:r>
      <w:r w:rsidRPr="001E5E33">
        <w:rPr>
          <w:b/>
          <w:bCs/>
          <w:lang w:val="el-GR"/>
        </w:rPr>
        <w:t>συστοιχίες φιαλών</w:t>
      </w:r>
      <w:r w:rsidRPr="001E5E33">
        <w:rPr>
          <w:lang w:val="el-GR"/>
        </w:rPr>
        <w:t xml:space="preserve">, </w:t>
      </w:r>
      <w:r w:rsidRPr="001E5E33">
        <w:rPr>
          <w:b/>
          <w:bCs/>
          <w:lang w:val="el-GR"/>
        </w:rPr>
        <w:t>φάρμες φιαλών</w:t>
      </w:r>
      <w:r w:rsidRPr="001E5E33">
        <w:rPr>
          <w:lang w:val="el-GR"/>
        </w:rPr>
        <w:t xml:space="preserve"> και </w:t>
      </w:r>
      <w:r w:rsidRPr="001E5E33">
        <w:rPr>
          <w:b/>
          <w:bCs/>
          <w:lang w:val="el-GR"/>
        </w:rPr>
        <w:t>μεμονωμένες φιάλες</w:t>
      </w:r>
      <w:r w:rsidRPr="001E5E33">
        <w:rPr>
          <w:lang w:val="el-GR"/>
        </w:rPr>
        <w:t>.</w:t>
      </w:r>
    </w:p>
    <w:p w:rsidR="001E5E33" w:rsidRPr="001E5E33" w:rsidRDefault="001E5E33" w:rsidP="001E5E33">
      <w:pPr>
        <w:spacing w:before="100" w:beforeAutospacing="1" w:after="100" w:afterAutospacing="1"/>
        <w:rPr>
          <w:lang w:val="el-GR"/>
        </w:rPr>
      </w:pPr>
      <w:r w:rsidRPr="001E5E33">
        <w:rPr>
          <w:lang w:val="el-GR"/>
        </w:rPr>
        <w:t xml:space="preserve">Η συστοιχία φιαλών </w:t>
      </w:r>
      <w:proofErr w:type="spellStart"/>
      <w:r w:rsidRPr="001E5E33">
        <w:rPr>
          <w:lang w:val="el-GR"/>
        </w:rPr>
        <w:t>ασετυλίνης</w:t>
      </w:r>
      <w:proofErr w:type="spellEnd"/>
      <w:r w:rsidRPr="001E5E33">
        <w:rPr>
          <w:lang w:val="el-GR"/>
        </w:rPr>
        <w:t xml:space="preserve"> ή κάθε σημείο λήψης αερίου σε εγκατάσταση εμφιάλωσης πρέπει να διαθέτει </w:t>
      </w:r>
      <w:r w:rsidRPr="001E5E33">
        <w:rPr>
          <w:b/>
          <w:bCs/>
          <w:lang w:val="el-GR"/>
        </w:rPr>
        <w:t>διάταξη ασφαλείας</w:t>
      </w:r>
      <w:r w:rsidRPr="001E5E33">
        <w:rPr>
          <w:lang w:val="el-GR"/>
        </w:rPr>
        <w:t xml:space="preserve"> που αποτρέπει:</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την </w:t>
      </w:r>
      <w:r w:rsidRPr="001E5E33">
        <w:rPr>
          <w:b/>
          <w:bCs/>
          <w:lang w:val="el-GR"/>
        </w:rPr>
        <w:t>επιστροφή της φλόγας</w:t>
      </w:r>
      <w:r w:rsidRPr="001E5E33">
        <w:rPr>
          <w:lang w:val="el-GR"/>
        </w:rPr>
        <w:t xml:space="preserve"> από τον καυστήρα προς τη γραμμή αερίου,</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την </w:t>
      </w:r>
      <w:r w:rsidRPr="001E5E33">
        <w:rPr>
          <w:b/>
          <w:bCs/>
          <w:lang w:val="el-GR"/>
        </w:rPr>
        <w:t>επιστροφή οξυγόνου</w:t>
      </w:r>
      <w:r w:rsidRPr="001E5E33">
        <w:rPr>
          <w:lang w:val="el-GR"/>
        </w:rPr>
        <w:t xml:space="preserve"> προς τη γραμμή </w:t>
      </w:r>
      <w:proofErr w:type="spellStart"/>
      <w:r w:rsidRPr="001E5E33">
        <w:rPr>
          <w:lang w:val="el-GR"/>
        </w:rPr>
        <w:t>ασετυλίνης</w:t>
      </w:r>
      <w:proofErr w:type="spellEnd"/>
      <w:r w:rsidRPr="001E5E33">
        <w:rPr>
          <w:lang w:val="el-GR"/>
        </w:rPr>
        <w:t>,</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 </w:t>
      </w:r>
      <w:r w:rsidRPr="001E5E33">
        <w:rPr>
          <w:b/>
          <w:bCs/>
          <w:lang w:val="el-GR"/>
        </w:rPr>
        <w:t xml:space="preserve">συνέχιση ροής </w:t>
      </w:r>
      <w:proofErr w:type="spellStart"/>
      <w:r w:rsidRPr="001E5E33">
        <w:rPr>
          <w:b/>
          <w:bCs/>
          <w:lang w:val="el-GR"/>
        </w:rPr>
        <w:t>ασετυλίνης</w:t>
      </w:r>
      <w:proofErr w:type="spellEnd"/>
      <w:r w:rsidRPr="001E5E33">
        <w:rPr>
          <w:lang w:val="el-GR"/>
        </w:rPr>
        <w:t xml:space="preserve"> κατά τη διάρκεια παλινδρόμησης φλόγας (</w:t>
      </w:r>
      <w:proofErr w:type="spellStart"/>
      <w:r w:rsidRPr="001E5E33">
        <w:rPr>
          <w:lang w:val="el-GR"/>
        </w:rPr>
        <w:t>flashback</w:t>
      </w:r>
      <w:proofErr w:type="spellEnd"/>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 </w:t>
      </w:r>
      <w:r w:rsidRPr="001E5E33">
        <w:rPr>
          <w:b/>
          <w:bCs/>
          <w:lang w:val="el-GR"/>
        </w:rPr>
        <w:t>αναστολέας φλόγας (</w:t>
      </w:r>
      <w:proofErr w:type="spellStart"/>
      <w:r w:rsidRPr="001E5E33">
        <w:rPr>
          <w:b/>
          <w:bCs/>
          <w:lang w:val="el-GR"/>
        </w:rPr>
        <w:t>flame</w:t>
      </w:r>
      <w:proofErr w:type="spellEnd"/>
      <w:r w:rsidRPr="001E5E33">
        <w:rPr>
          <w:b/>
          <w:bCs/>
          <w:lang w:val="el-GR"/>
        </w:rPr>
        <w:t xml:space="preserve"> </w:t>
      </w:r>
      <w:proofErr w:type="spellStart"/>
      <w:r w:rsidRPr="001E5E33">
        <w:rPr>
          <w:b/>
          <w:bCs/>
          <w:lang w:val="el-GR"/>
        </w:rPr>
        <w:t>arrestor</w:t>
      </w:r>
      <w:proofErr w:type="spellEnd"/>
      <w:r w:rsidRPr="001E5E33">
        <w:rPr>
          <w:b/>
          <w:bCs/>
          <w:lang w:val="el-GR"/>
        </w:rPr>
        <w:t>)</w:t>
      </w:r>
      <w:r w:rsidRPr="001E5E33">
        <w:rPr>
          <w:lang w:val="el-GR"/>
        </w:rPr>
        <w:t xml:space="preserve"> είναι ένα </w:t>
      </w:r>
      <w:r w:rsidRPr="001E5E33">
        <w:rPr>
          <w:b/>
          <w:bCs/>
          <w:lang w:val="el-GR"/>
        </w:rPr>
        <w:t>συμπιεσμένο, πορώδες μεταλλικό φίλτρο</w:t>
      </w:r>
      <w:r w:rsidRPr="001E5E33">
        <w:rPr>
          <w:lang w:val="el-GR"/>
        </w:rPr>
        <w:t xml:space="preserve"> (συνήθως από </w:t>
      </w:r>
      <w:proofErr w:type="spellStart"/>
      <w:r w:rsidRPr="001E5E33">
        <w:rPr>
          <w:b/>
          <w:bCs/>
          <w:lang w:val="el-GR"/>
        </w:rPr>
        <w:t>συντηγμένο</w:t>
      </w:r>
      <w:proofErr w:type="spellEnd"/>
      <w:r w:rsidRPr="001E5E33">
        <w:rPr>
          <w:b/>
          <w:bCs/>
          <w:lang w:val="el-GR"/>
        </w:rPr>
        <w:t xml:space="preserve"> μέταλλο – </w:t>
      </w:r>
      <w:proofErr w:type="spellStart"/>
      <w:r w:rsidRPr="001E5E33">
        <w:rPr>
          <w:b/>
          <w:bCs/>
          <w:lang w:val="el-GR"/>
        </w:rPr>
        <w:t>sinter</w:t>
      </w:r>
      <w:proofErr w:type="spellEnd"/>
      <w:r w:rsidRPr="001E5E33">
        <w:rPr>
          <w:b/>
          <w:bCs/>
          <w:lang w:val="el-GR"/>
        </w:rPr>
        <w:t xml:space="preserve"> </w:t>
      </w:r>
      <w:proofErr w:type="spellStart"/>
      <w:r w:rsidRPr="001E5E33">
        <w:rPr>
          <w:b/>
          <w:bCs/>
          <w:lang w:val="el-GR"/>
        </w:rPr>
        <w:t>metal</w:t>
      </w:r>
      <w:proofErr w:type="spellEnd"/>
      <w:r w:rsidRPr="001E5E33">
        <w:rPr>
          <w:lang w:val="el-GR"/>
        </w:rPr>
        <w:t xml:space="preserve">), το οποίο </w:t>
      </w:r>
      <w:r w:rsidRPr="001E5E33">
        <w:rPr>
          <w:b/>
          <w:bCs/>
          <w:lang w:val="el-GR"/>
        </w:rPr>
        <w:t>εμποδίζει την εξάπλωση της φλόγας</w:t>
      </w:r>
      <w:r w:rsidRPr="001E5E33">
        <w:rPr>
          <w:lang w:val="el-GR"/>
        </w:rPr>
        <w:t xml:space="preserve"> στο τμήμα της γραμμής που βρίσκεται πίσω από τη θέση του (βλ. Εικόνα 1.9).</w:t>
      </w:r>
    </w:p>
    <w:p w:rsidR="00163F5C" w:rsidRPr="00267BBE" w:rsidRDefault="00163F5C">
      <w:pPr>
        <w:spacing w:line="360" w:lineRule="auto"/>
        <w:jc w:val="both"/>
        <w:rPr>
          <w:lang w:val="en-GB"/>
        </w:rPr>
      </w:pPr>
    </w:p>
    <w:p w:rsidR="00163F5C" w:rsidRDefault="000318F8">
      <w:pPr>
        <w:spacing w:line="360" w:lineRule="auto"/>
        <w:jc w:val="center"/>
        <w:rPr>
          <w:b/>
        </w:rPr>
      </w:pPr>
      <w:r>
        <w:rPr>
          <w:noProof/>
          <w:lang w:val="el-GR"/>
        </w:rPr>
        <w:drawing>
          <wp:inline distT="0" distB="0" distL="0" distR="0">
            <wp:extent cx="2534599" cy="1027428"/>
            <wp:effectExtent l="0" t="0" r="0" b="0"/>
            <wp:docPr id="64" name="image15.jpg" descr="C:\Users\Jani\Downloads\1.10.ábra_ang.jpg"/>
            <wp:cNvGraphicFramePr/>
            <a:graphic xmlns:a="http://schemas.openxmlformats.org/drawingml/2006/main">
              <a:graphicData uri="http://schemas.openxmlformats.org/drawingml/2006/picture">
                <pic:pic xmlns:pic="http://schemas.openxmlformats.org/drawingml/2006/picture">
                  <pic:nvPicPr>
                    <pic:cNvPr id="0" name="image15.jpg" descr="C:\Users\Jani\Downloads\1.10.ábra_ang.jpg"/>
                    <pic:cNvPicPr preferRelativeResize="0"/>
                  </pic:nvPicPr>
                  <pic:blipFill>
                    <a:blip r:embed="rId16"/>
                    <a:srcRect/>
                    <a:stretch>
                      <a:fillRect/>
                    </a:stretch>
                  </pic:blipFill>
                  <pic:spPr>
                    <a:xfrm>
                      <a:off x="0" y="0"/>
                      <a:ext cx="2534599" cy="1027428"/>
                    </a:xfrm>
                    <a:prstGeom prst="rect">
                      <a:avLst/>
                    </a:prstGeom>
                    <a:ln/>
                  </pic:spPr>
                </pic:pic>
              </a:graphicData>
            </a:graphic>
          </wp:inline>
        </w:drawing>
      </w:r>
    </w:p>
    <w:p w:rsidR="00163F5C" w:rsidRDefault="000318F8">
      <w:pPr>
        <w:spacing w:line="360" w:lineRule="auto"/>
        <w:jc w:val="center"/>
        <w:rPr>
          <w:b/>
        </w:rPr>
      </w:pPr>
      <w:proofErr w:type="spellStart"/>
      <w:r>
        <w:rPr>
          <w:b/>
        </w:rPr>
        <w:t>Figure</w:t>
      </w:r>
      <w:proofErr w:type="spellEnd"/>
      <w:r>
        <w:rPr>
          <w:b/>
        </w:rPr>
        <w:t xml:space="preserve"> 1.9. </w:t>
      </w:r>
      <w:proofErr w:type="spellStart"/>
      <w:r>
        <w:t>Flame</w:t>
      </w:r>
      <w:proofErr w:type="spellEnd"/>
      <w:r>
        <w:t xml:space="preserve"> </w:t>
      </w:r>
      <w:proofErr w:type="spellStart"/>
      <w:r>
        <w:t>arrester</w:t>
      </w:r>
      <w:proofErr w:type="spellEnd"/>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1973094" cy="1269335"/>
            <wp:effectExtent l="0" t="0" r="0" b="0"/>
            <wp:docPr id="68" name="image20.jpg" descr="C:\Users\Jani\Downloads\1.11.ábra_ang.jpg"/>
            <wp:cNvGraphicFramePr/>
            <a:graphic xmlns:a="http://schemas.openxmlformats.org/drawingml/2006/main">
              <a:graphicData uri="http://schemas.openxmlformats.org/drawingml/2006/picture">
                <pic:pic xmlns:pic="http://schemas.openxmlformats.org/drawingml/2006/picture">
                  <pic:nvPicPr>
                    <pic:cNvPr id="0" name="image20.jpg" descr="C:\Users\Jani\Downloads\1.11.ábra_ang.jpg"/>
                    <pic:cNvPicPr preferRelativeResize="0"/>
                  </pic:nvPicPr>
                  <pic:blipFill>
                    <a:blip r:embed="rId17"/>
                    <a:srcRect/>
                    <a:stretch>
                      <a:fillRect/>
                    </a:stretch>
                  </pic:blipFill>
                  <pic:spPr>
                    <a:xfrm>
                      <a:off x="0" y="0"/>
                      <a:ext cx="1973094" cy="1269335"/>
                    </a:xfrm>
                    <a:prstGeom prst="rect">
                      <a:avLst/>
                    </a:prstGeom>
                    <a:ln/>
                  </pic:spPr>
                </pic:pic>
              </a:graphicData>
            </a:graphic>
          </wp:inline>
        </w:drawing>
      </w:r>
    </w:p>
    <w:p w:rsidR="00163F5C" w:rsidRPr="001E5E33" w:rsidRDefault="000318F8">
      <w:pPr>
        <w:pBdr>
          <w:top w:val="nil"/>
          <w:left w:val="nil"/>
          <w:bottom w:val="nil"/>
          <w:right w:val="nil"/>
          <w:between w:val="nil"/>
        </w:pBdr>
        <w:spacing w:before="280" w:after="280" w:line="360" w:lineRule="auto"/>
        <w:ind w:right="102"/>
        <w:jc w:val="center"/>
        <w:rPr>
          <w:b/>
          <w:color w:val="000000"/>
          <w:lang w:val="el-GR"/>
        </w:rPr>
      </w:pPr>
      <w:r w:rsidRPr="00267BBE">
        <w:rPr>
          <w:b/>
          <w:color w:val="000000"/>
          <w:lang w:val="en-GB"/>
        </w:rPr>
        <w:t>Figure</w:t>
      </w:r>
      <w:r w:rsidRPr="001E5E33">
        <w:rPr>
          <w:b/>
          <w:color w:val="000000"/>
          <w:lang w:val="el-GR"/>
        </w:rPr>
        <w:t xml:space="preserve"> 1.10. </w:t>
      </w:r>
      <w:r w:rsidRPr="00267BBE">
        <w:rPr>
          <w:color w:val="000000"/>
          <w:lang w:val="en-GB"/>
        </w:rPr>
        <w:t>Non</w:t>
      </w:r>
      <w:r w:rsidRPr="001E5E33">
        <w:rPr>
          <w:color w:val="000000"/>
          <w:lang w:val="el-GR"/>
        </w:rPr>
        <w:t>-</w:t>
      </w:r>
      <w:r w:rsidRPr="00267BBE">
        <w:rPr>
          <w:color w:val="000000"/>
          <w:lang w:val="en-GB"/>
        </w:rPr>
        <w:t>return</w:t>
      </w:r>
      <w:r w:rsidRPr="001E5E33">
        <w:rPr>
          <w:color w:val="000000"/>
          <w:lang w:val="el-GR"/>
        </w:rPr>
        <w:t xml:space="preserve"> </w:t>
      </w:r>
      <w:r w:rsidRPr="00267BBE">
        <w:rPr>
          <w:color w:val="000000"/>
          <w:lang w:val="en-GB"/>
        </w:rPr>
        <w:t>valve</w:t>
      </w:r>
    </w:p>
    <w:p w:rsidR="001E5E33" w:rsidRDefault="001E5E33" w:rsidP="00FA4AAD">
      <w:pPr>
        <w:pStyle w:val="NormalWeb"/>
        <w:jc w:val="both"/>
      </w:pPr>
      <w:r>
        <w:t xml:space="preserve">Η </w:t>
      </w:r>
      <w:r>
        <w:rPr>
          <w:rStyle w:val="Strong"/>
        </w:rPr>
        <w:t>βαλβίδα αντεπιστροφής</w:t>
      </w:r>
      <w:r>
        <w:t xml:space="preserve"> είναι μια </w:t>
      </w:r>
      <w:r>
        <w:rPr>
          <w:rStyle w:val="Strong"/>
        </w:rPr>
        <w:t>βαλβίδα με διάφραγμα και ελατήριο</w:t>
      </w:r>
      <w:r>
        <w:t xml:space="preserve">, η οποία </w:t>
      </w:r>
      <w:r>
        <w:rPr>
          <w:rStyle w:val="Strong"/>
        </w:rPr>
        <w:t>αποτρέπει την ξαφνική επιστροφή του αερίου</w:t>
      </w:r>
      <w:r>
        <w:t xml:space="preserve"> (βλ. Εικόνα 1.10). Η βαλβίδα διατηρείται ανοικτή από τη ροή του αερίου και </w:t>
      </w:r>
      <w:r>
        <w:rPr>
          <w:rStyle w:val="Strong"/>
        </w:rPr>
        <w:t>κλείνει</w:t>
      </w:r>
      <w:r>
        <w:t xml:space="preserve"> αν προκύψει ροή αντίθετη προς τη φορά του αερίου.</w:t>
      </w:r>
    </w:p>
    <w:p w:rsidR="001E5E33" w:rsidRDefault="001E5E33" w:rsidP="00FA4AAD">
      <w:pPr>
        <w:pStyle w:val="NormalWeb"/>
        <w:jc w:val="both"/>
      </w:pPr>
      <w:r>
        <w:lastRenderedPageBreak/>
        <w:t xml:space="preserve">Στην </w:t>
      </w:r>
      <w:r>
        <w:rPr>
          <w:rStyle w:val="Strong"/>
        </w:rPr>
        <w:t>αυτογενή τεχνολογία</w:t>
      </w:r>
      <w:r>
        <w:t xml:space="preserve">, μια κοινή διάταξη ασφαλείας είναι η </w:t>
      </w:r>
      <w:r>
        <w:rPr>
          <w:rStyle w:val="Strong"/>
        </w:rPr>
        <w:t>αντικατάσταση φλόγας με αντεπιστροφή (</w:t>
      </w:r>
      <w:proofErr w:type="spellStart"/>
      <w:r>
        <w:rPr>
          <w:rStyle w:val="Strong"/>
        </w:rPr>
        <w:t>anti-flame</w:t>
      </w:r>
      <w:proofErr w:type="spellEnd"/>
      <w:r>
        <w:rPr>
          <w:rStyle w:val="Strong"/>
        </w:rPr>
        <w:t xml:space="preserve"> </w:t>
      </w:r>
      <w:proofErr w:type="spellStart"/>
      <w:r>
        <w:rPr>
          <w:rStyle w:val="Strong"/>
        </w:rPr>
        <w:t>backlash</w:t>
      </w:r>
      <w:proofErr w:type="spellEnd"/>
      <w:r>
        <w:rPr>
          <w:rStyle w:val="Strong"/>
        </w:rPr>
        <w:t>) σε μορφή κασέτας</w:t>
      </w:r>
      <w:r>
        <w:t xml:space="preserve">, όπου ο </w:t>
      </w:r>
      <w:r>
        <w:rPr>
          <w:rStyle w:val="Strong"/>
        </w:rPr>
        <w:t>αναστολέας φλόγας</w:t>
      </w:r>
      <w:r>
        <w:t xml:space="preserve"> και η </w:t>
      </w:r>
      <w:r>
        <w:rPr>
          <w:rStyle w:val="Strong"/>
        </w:rPr>
        <w:t>βαλβίδα αντεπιστροφής</w:t>
      </w:r>
      <w:r>
        <w:t xml:space="preserve"> ενσωματώνονται σε ένα ενιαίο σύστημα.</w:t>
      </w:r>
      <w:r>
        <w:br/>
        <w:t xml:space="preserve">Η κασέτα που εμφανίζεται στην </w:t>
      </w:r>
      <w:r>
        <w:rPr>
          <w:rStyle w:val="Strong"/>
        </w:rPr>
        <w:t>Εικόνα 1.11</w:t>
      </w:r>
      <w:r>
        <w:t xml:space="preserve"> περιέχει επίσης μια </w:t>
      </w:r>
      <w:r>
        <w:rPr>
          <w:rStyle w:val="Strong"/>
        </w:rPr>
        <w:t>βαλβίδα διακοπής με ανίχνευση θερμοκρασίας</w:t>
      </w:r>
      <w:r>
        <w:t>, η οποία κλείνει αυτόματα σε περίπτωση υπερθέρμανσης.</w:t>
      </w:r>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2827676" cy="910321"/>
            <wp:effectExtent l="0" t="0" r="0" b="0"/>
            <wp:docPr id="66" name="image26.jpg" descr="C:\Users\Jani\Downloads\1.12.ábra_ang.jpg"/>
            <wp:cNvGraphicFramePr/>
            <a:graphic xmlns:a="http://schemas.openxmlformats.org/drawingml/2006/main">
              <a:graphicData uri="http://schemas.openxmlformats.org/drawingml/2006/picture">
                <pic:pic xmlns:pic="http://schemas.openxmlformats.org/drawingml/2006/picture">
                  <pic:nvPicPr>
                    <pic:cNvPr id="0" name="image26.jpg" descr="C:\Users\Jani\Downloads\1.12.ábra_ang.jpg"/>
                    <pic:cNvPicPr preferRelativeResize="0"/>
                  </pic:nvPicPr>
                  <pic:blipFill>
                    <a:blip r:embed="rId18"/>
                    <a:srcRect/>
                    <a:stretch>
                      <a:fillRect/>
                    </a:stretch>
                  </pic:blipFill>
                  <pic:spPr>
                    <a:xfrm>
                      <a:off x="0" y="0"/>
                      <a:ext cx="2827676" cy="910321"/>
                    </a:xfrm>
                    <a:prstGeom prst="rect">
                      <a:avLst/>
                    </a:prstGeom>
                    <a:ln/>
                  </pic:spPr>
                </pic:pic>
              </a:graphicData>
            </a:graphic>
          </wp:inline>
        </w:drawing>
      </w:r>
    </w:p>
    <w:p w:rsidR="00163F5C" w:rsidRPr="009C6100" w:rsidRDefault="000318F8">
      <w:pPr>
        <w:pBdr>
          <w:top w:val="nil"/>
          <w:left w:val="nil"/>
          <w:bottom w:val="nil"/>
          <w:right w:val="nil"/>
          <w:between w:val="nil"/>
        </w:pBdr>
        <w:spacing w:line="360" w:lineRule="auto"/>
        <w:ind w:right="102"/>
        <w:jc w:val="center"/>
        <w:rPr>
          <w:color w:val="000000"/>
          <w:lang w:val="el-GR"/>
        </w:rPr>
      </w:pPr>
      <w:r w:rsidRPr="00267BBE">
        <w:rPr>
          <w:b/>
          <w:color w:val="000000"/>
          <w:lang w:val="en-GB"/>
        </w:rPr>
        <w:t>Figure</w:t>
      </w:r>
      <w:r w:rsidRPr="009C6100">
        <w:rPr>
          <w:b/>
          <w:color w:val="000000"/>
          <w:lang w:val="el-GR"/>
        </w:rPr>
        <w:t xml:space="preserve"> 1.11. </w:t>
      </w:r>
      <w:r w:rsidRPr="00267BBE">
        <w:rPr>
          <w:color w:val="000000"/>
          <w:lang w:val="en-GB"/>
        </w:rPr>
        <w:t>Anti</w:t>
      </w:r>
      <w:r w:rsidRPr="009C6100">
        <w:rPr>
          <w:color w:val="000000"/>
          <w:lang w:val="el-GR"/>
        </w:rPr>
        <w:t>-</w:t>
      </w:r>
      <w:r w:rsidRPr="00267BBE">
        <w:rPr>
          <w:color w:val="000000"/>
          <w:lang w:val="en-GB"/>
        </w:rPr>
        <w:t>flame</w:t>
      </w:r>
      <w:r w:rsidRPr="009C6100">
        <w:rPr>
          <w:color w:val="000000"/>
          <w:lang w:val="el-GR"/>
        </w:rPr>
        <w:t xml:space="preserve"> </w:t>
      </w:r>
      <w:r w:rsidRPr="00267BBE">
        <w:rPr>
          <w:color w:val="000000"/>
          <w:lang w:val="en-GB"/>
        </w:rPr>
        <w:t>backlash</w:t>
      </w:r>
      <w:r w:rsidRPr="009C6100">
        <w:rPr>
          <w:color w:val="000000"/>
          <w:lang w:val="el-GR"/>
        </w:rPr>
        <w:t xml:space="preserve"> </w:t>
      </w:r>
      <w:r w:rsidRPr="00267BBE">
        <w:rPr>
          <w:color w:val="000000"/>
          <w:lang w:val="en-GB"/>
        </w:rPr>
        <w:t>cartridge</w:t>
      </w:r>
    </w:p>
    <w:p w:rsidR="001E5E33" w:rsidRDefault="001E5E33" w:rsidP="00FA4AAD">
      <w:pPr>
        <w:pStyle w:val="NormalWeb"/>
        <w:jc w:val="both"/>
      </w:pPr>
      <w:r>
        <w:t xml:space="preserve">Απαιτείται </w:t>
      </w:r>
      <w:r>
        <w:rPr>
          <w:rStyle w:val="Strong"/>
        </w:rPr>
        <w:t>ατομική προστασία της φιάλης</w:t>
      </w:r>
      <w:r>
        <w:t xml:space="preserve"> όταν </w:t>
      </w:r>
      <w:r>
        <w:rPr>
          <w:rStyle w:val="Strong"/>
        </w:rPr>
        <w:t>λειτουργεί μόνο ένα πιστόλι συγκόλλησης</w:t>
      </w:r>
      <w:r>
        <w:t xml:space="preserve"> από τη φιάλη </w:t>
      </w:r>
      <w:proofErr w:type="spellStart"/>
      <w:r>
        <w:t>ασετυλίνης</w:t>
      </w:r>
      <w:proofErr w:type="spellEnd"/>
      <w:r>
        <w:t xml:space="preserve">. Η </w:t>
      </w:r>
      <w:r>
        <w:rPr>
          <w:rStyle w:val="Strong"/>
        </w:rPr>
        <w:t>κασέτα αντικατάστασης φλόγας με αντεπιστροφή (</w:t>
      </w:r>
      <w:proofErr w:type="spellStart"/>
      <w:r>
        <w:rPr>
          <w:rStyle w:val="Strong"/>
        </w:rPr>
        <w:t>anti-flame</w:t>
      </w:r>
      <w:proofErr w:type="spellEnd"/>
      <w:r>
        <w:rPr>
          <w:rStyle w:val="Strong"/>
        </w:rPr>
        <w:t xml:space="preserve"> </w:t>
      </w:r>
      <w:proofErr w:type="spellStart"/>
      <w:r>
        <w:rPr>
          <w:rStyle w:val="Strong"/>
        </w:rPr>
        <w:t>backlash</w:t>
      </w:r>
      <w:proofErr w:type="spellEnd"/>
      <w:r>
        <w:rPr>
          <w:rStyle w:val="Strong"/>
        </w:rPr>
        <w:t>)</w:t>
      </w:r>
      <w:r>
        <w:t xml:space="preserve"> μπορεί να τοποθετηθεί είτε </w:t>
      </w:r>
      <w:r>
        <w:rPr>
          <w:rStyle w:val="Strong"/>
        </w:rPr>
        <w:t>στη χειρολαβή του πιστολιού</w:t>
      </w:r>
      <w:r>
        <w:t xml:space="preserve">, είτε </w:t>
      </w:r>
      <w:r>
        <w:rPr>
          <w:rStyle w:val="Strong"/>
        </w:rPr>
        <w:t xml:space="preserve">στον σωλήνα </w:t>
      </w:r>
      <w:proofErr w:type="spellStart"/>
      <w:r>
        <w:rPr>
          <w:rStyle w:val="Strong"/>
        </w:rPr>
        <w:t>ασετυλίνης</w:t>
      </w:r>
      <w:proofErr w:type="spellEnd"/>
      <w:r>
        <w:t xml:space="preserve">, είτε </w:t>
      </w:r>
      <w:r>
        <w:rPr>
          <w:rStyle w:val="Strong"/>
        </w:rPr>
        <w:t xml:space="preserve">πριν από τον </w:t>
      </w:r>
      <w:proofErr w:type="spellStart"/>
      <w:r>
        <w:rPr>
          <w:rStyle w:val="Strong"/>
        </w:rPr>
        <w:t>μειωτήρα</w:t>
      </w:r>
      <w:proofErr w:type="spellEnd"/>
      <w:r>
        <w:rPr>
          <w:rStyle w:val="Strong"/>
        </w:rPr>
        <w:t xml:space="preserve"> πίεσης</w:t>
      </w:r>
      <w:r>
        <w:t xml:space="preserve">, όπως φαίνεται στην </w:t>
      </w:r>
      <w:r>
        <w:rPr>
          <w:rStyle w:val="Strong"/>
        </w:rPr>
        <w:t>Εικόνα 1.12</w:t>
      </w:r>
      <w:r>
        <w:t>.</w:t>
      </w:r>
    </w:p>
    <w:p w:rsidR="00163F5C" w:rsidRPr="001E5E33" w:rsidRDefault="00163F5C">
      <w:pPr>
        <w:pBdr>
          <w:top w:val="nil"/>
          <w:left w:val="nil"/>
          <w:bottom w:val="nil"/>
          <w:right w:val="nil"/>
          <w:between w:val="nil"/>
        </w:pBdr>
        <w:spacing w:before="280" w:after="280" w:line="360" w:lineRule="auto"/>
        <w:ind w:right="102"/>
        <w:jc w:val="both"/>
        <w:rPr>
          <w:b/>
          <w:color w:val="000000"/>
        </w:rPr>
      </w:pPr>
    </w:p>
    <w:p w:rsidR="00163F5C" w:rsidRDefault="000318F8">
      <w:pPr>
        <w:pBdr>
          <w:top w:val="nil"/>
          <w:left w:val="nil"/>
          <w:bottom w:val="nil"/>
          <w:right w:val="nil"/>
          <w:between w:val="nil"/>
        </w:pBdr>
        <w:spacing w:before="280" w:after="280" w:line="360" w:lineRule="auto"/>
        <w:ind w:right="102"/>
        <w:jc w:val="center"/>
        <w:rPr>
          <w:b/>
          <w:color w:val="000000"/>
        </w:rPr>
      </w:pPr>
      <w:r>
        <w:rPr>
          <w:noProof/>
          <w:color w:val="000000"/>
          <w:lang w:val="el-GR"/>
        </w:rPr>
        <w:drawing>
          <wp:inline distT="0" distB="0" distL="0" distR="0">
            <wp:extent cx="1823085" cy="2220595"/>
            <wp:effectExtent l="0" t="0" r="0" b="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23085" cy="2220595"/>
                    </a:xfrm>
                    <a:prstGeom prst="rect">
                      <a:avLst/>
                    </a:prstGeom>
                    <a:ln/>
                  </pic:spPr>
                </pic:pic>
              </a:graphicData>
            </a:graphic>
          </wp:inline>
        </w:drawing>
      </w:r>
    </w:p>
    <w:p w:rsidR="00163F5C" w:rsidRPr="00267BBE" w:rsidRDefault="000318F8">
      <w:pPr>
        <w:pBdr>
          <w:top w:val="nil"/>
          <w:left w:val="nil"/>
          <w:bottom w:val="nil"/>
          <w:right w:val="nil"/>
          <w:between w:val="nil"/>
        </w:pBdr>
        <w:spacing w:before="280" w:after="280" w:line="360" w:lineRule="auto"/>
        <w:ind w:right="102"/>
        <w:jc w:val="center"/>
        <w:rPr>
          <w:color w:val="000000"/>
          <w:lang w:val="en-GB"/>
        </w:rPr>
      </w:pPr>
      <w:r w:rsidRPr="00267BBE">
        <w:rPr>
          <w:b/>
          <w:color w:val="000000"/>
          <w:lang w:val="en-GB"/>
        </w:rPr>
        <w:t xml:space="preserve">Figure 1.12. </w:t>
      </w:r>
      <w:r w:rsidRPr="00267BBE">
        <w:rPr>
          <w:color w:val="000000"/>
          <w:lang w:val="en-GB"/>
        </w:rPr>
        <w:t>Individual bottle protection versions</w:t>
      </w:r>
    </w:p>
    <w:p w:rsidR="001E5E33" w:rsidRPr="009C6100" w:rsidRDefault="001E5E33" w:rsidP="001E5E33">
      <w:pPr>
        <w:spacing w:before="100" w:beforeAutospacing="1" w:after="100" w:afterAutospacing="1"/>
        <w:outlineLvl w:val="2"/>
        <w:rPr>
          <w:b/>
          <w:bCs/>
          <w:sz w:val="27"/>
          <w:szCs w:val="27"/>
          <w:lang w:val="en-GB"/>
        </w:rPr>
      </w:pPr>
      <w:r w:rsidRPr="001E5E33">
        <w:rPr>
          <w:b/>
          <w:bCs/>
          <w:sz w:val="27"/>
          <w:szCs w:val="27"/>
          <w:lang w:val="el-GR"/>
        </w:rPr>
        <w:t>Επαναληπτικές</w:t>
      </w:r>
      <w:r w:rsidRPr="009C6100">
        <w:rPr>
          <w:b/>
          <w:bCs/>
          <w:sz w:val="27"/>
          <w:szCs w:val="27"/>
          <w:lang w:val="en-GB"/>
        </w:rPr>
        <w:t xml:space="preserve"> </w:t>
      </w:r>
      <w:r w:rsidRPr="001E5E33">
        <w:rPr>
          <w:b/>
          <w:bCs/>
          <w:sz w:val="27"/>
          <w:szCs w:val="27"/>
          <w:lang w:val="el-GR"/>
        </w:rPr>
        <w:t>και</w:t>
      </w:r>
      <w:r w:rsidRPr="009C6100">
        <w:rPr>
          <w:b/>
          <w:bCs/>
          <w:sz w:val="27"/>
          <w:szCs w:val="27"/>
          <w:lang w:val="en-GB"/>
        </w:rPr>
        <w:t xml:space="preserve"> </w:t>
      </w:r>
      <w:r w:rsidRPr="001E5E33">
        <w:rPr>
          <w:b/>
          <w:bCs/>
          <w:sz w:val="27"/>
          <w:szCs w:val="27"/>
          <w:lang w:val="el-GR"/>
        </w:rPr>
        <w:t>ελεγκτικές</w:t>
      </w:r>
      <w:r w:rsidRPr="009C6100">
        <w:rPr>
          <w:b/>
          <w:bCs/>
          <w:sz w:val="27"/>
          <w:szCs w:val="27"/>
          <w:lang w:val="en-GB"/>
        </w:rPr>
        <w:t xml:space="preserve"> </w:t>
      </w:r>
      <w:r w:rsidRPr="001E5E33">
        <w:rPr>
          <w:b/>
          <w:bCs/>
          <w:sz w:val="27"/>
          <w:szCs w:val="27"/>
          <w:lang w:val="el-GR"/>
        </w:rPr>
        <w:t>ερωτήσεις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Ποια είναι τα κύρια χαρακτηριστικά της συγκόλλησης με αέριο;</w:t>
      </w:r>
    </w:p>
    <w:p w:rsidR="001E5E33" w:rsidRPr="001E5E33" w:rsidRDefault="001E5E33" w:rsidP="001E5E33">
      <w:pPr>
        <w:numPr>
          <w:ilvl w:val="0"/>
          <w:numId w:val="15"/>
        </w:numPr>
        <w:spacing w:before="100" w:beforeAutospacing="1" w:after="100" w:afterAutospacing="1"/>
        <w:rPr>
          <w:lang w:val="el-GR"/>
        </w:rPr>
      </w:pPr>
      <w:r w:rsidRPr="001E5E33">
        <w:rPr>
          <w:lang w:val="el-GR"/>
        </w:rPr>
        <w:t>Τι είναι το διαλυμένο αέριο;</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Περιγράψτε την </w:t>
      </w:r>
      <w:proofErr w:type="spellStart"/>
      <w:r w:rsidRPr="001E5E33">
        <w:rPr>
          <w:lang w:val="el-GR"/>
        </w:rPr>
        <w:t>ασετυλίνη</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Ποια είναι η διαφορά μεταξύ </w:t>
      </w:r>
      <w:proofErr w:type="spellStart"/>
      <w:r w:rsidRPr="001E5E33">
        <w:rPr>
          <w:lang w:val="el-GR"/>
        </w:rPr>
        <w:t>ασετυλίνης</w:t>
      </w:r>
      <w:proofErr w:type="spellEnd"/>
      <w:r w:rsidRPr="001E5E33">
        <w:rPr>
          <w:lang w:val="el-GR"/>
        </w:rPr>
        <w:t xml:space="preserve"> και διαλυμένου αερίου;</w:t>
      </w:r>
    </w:p>
    <w:p w:rsidR="001E5E33" w:rsidRPr="001E5E33" w:rsidRDefault="001E5E33" w:rsidP="001E5E33">
      <w:pPr>
        <w:numPr>
          <w:ilvl w:val="0"/>
          <w:numId w:val="15"/>
        </w:numPr>
        <w:spacing w:before="100" w:beforeAutospacing="1" w:after="100" w:afterAutospacing="1"/>
        <w:rPr>
          <w:lang w:val="el-GR"/>
        </w:rPr>
      </w:pPr>
      <w:r w:rsidRPr="001E5E33">
        <w:rPr>
          <w:lang w:val="el-GR"/>
        </w:rPr>
        <w:t>Τι περιέχει μία φιάλη διαλυμένου αερίου και σε ποιο ποσοστό;</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Πώς μπορεί να προσδιοριστεί η ποσότητα αερίου σε μία φιάλη </w:t>
      </w:r>
      <w:proofErr w:type="spellStart"/>
      <w:r w:rsidRPr="001E5E33">
        <w:rPr>
          <w:lang w:val="el-GR"/>
        </w:rPr>
        <w:t>ασετυλίνης</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lastRenderedPageBreak/>
        <w:t xml:space="preserve">Ποιος είναι ο ρόλος του </w:t>
      </w:r>
      <w:proofErr w:type="spellStart"/>
      <w:r w:rsidRPr="001E5E33">
        <w:rPr>
          <w:lang w:val="el-GR"/>
        </w:rPr>
        <w:t>μειωτήρα</w:t>
      </w:r>
      <w:proofErr w:type="spellEnd"/>
      <w:r w:rsidRPr="001E5E33">
        <w:rPr>
          <w:lang w:val="el-GR"/>
        </w:rPr>
        <w:t xml:space="preserve"> πίεσης στη συγκόλληση;</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Πώς λειτουργεί ο </w:t>
      </w:r>
      <w:proofErr w:type="spellStart"/>
      <w:r w:rsidRPr="001E5E33">
        <w:rPr>
          <w:lang w:val="el-GR"/>
        </w:rPr>
        <w:t>μονοβάθμιος</w:t>
      </w:r>
      <w:proofErr w:type="spellEnd"/>
      <w:r w:rsidRPr="001E5E33">
        <w:rPr>
          <w:lang w:val="el-GR"/>
        </w:rPr>
        <w:t xml:space="preserve"> </w:t>
      </w:r>
      <w:proofErr w:type="spellStart"/>
      <w:r w:rsidRPr="001E5E33">
        <w:rPr>
          <w:lang w:val="el-GR"/>
        </w:rPr>
        <w:t>μειωτήρας</w:t>
      </w:r>
      <w:proofErr w:type="spellEnd"/>
      <w:r w:rsidRPr="001E5E33">
        <w:rPr>
          <w:lang w:val="el-GR"/>
        </w:rPr>
        <w:t xml:space="preserve"> πίεσης;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Ποιος είναι ο ρόλος του πιστολιού συγκόλλησης;</w:t>
      </w:r>
    </w:p>
    <w:p w:rsidR="001E5E33" w:rsidRPr="001E5E33" w:rsidRDefault="001E5E33" w:rsidP="001E5E33">
      <w:pPr>
        <w:numPr>
          <w:ilvl w:val="0"/>
          <w:numId w:val="15"/>
        </w:numPr>
        <w:spacing w:before="100" w:beforeAutospacing="1" w:after="100" w:afterAutospacing="1"/>
        <w:rPr>
          <w:lang w:val="el-GR"/>
        </w:rPr>
      </w:pPr>
      <w:r w:rsidRPr="001E5E33">
        <w:rPr>
          <w:lang w:val="el-GR"/>
        </w:rPr>
        <w:t>Τι εννοούμε με την αρχή του εγχυτήρα;</w:t>
      </w:r>
    </w:p>
    <w:p w:rsidR="001E5E33" w:rsidRPr="001E5E33" w:rsidRDefault="001E5E33" w:rsidP="001E5E33">
      <w:pPr>
        <w:numPr>
          <w:ilvl w:val="0"/>
          <w:numId w:val="15"/>
        </w:numPr>
        <w:spacing w:before="100" w:beforeAutospacing="1" w:after="100" w:afterAutospacing="1"/>
        <w:rPr>
          <w:lang w:val="el-GR"/>
        </w:rPr>
      </w:pPr>
      <w:r w:rsidRPr="001E5E33">
        <w:rPr>
          <w:lang w:val="el-GR"/>
        </w:rPr>
        <w:t>Ποια είναι τα κύρια μέρη του πιστολιού συγκόλλησης;</w:t>
      </w:r>
    </w:p>
    <w:p w:rsidR="001E5E33" w:rsidRPr="001E5E33" w:rsidRDefault="001E5E33" w:rsidP="001E5E33">
      <w:pPr>
        <w:numPr>
          <w:ilvl w:val="0"/>
          <w:numId w:val="15"/>
        </w:numPr>
        <w:spacing w:before="100" w:beforeAutospacing="1" w:after="100" w:afterAutospacing="1"/>
        <w:rPr>
          <w:lang w:val="el-GR"/>
        </w:rPr>
      </w:pPr>
      <w:r w:rsidRPr="001E5E33">
        <w:rPr>
          <w:lang w:val="el-GR"/>
        </w:rPr>
        <w:t>Τι ονομάζεται διάταξη ασφαλείας;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Ποιος είναι ο ρόλος του αναστολέα φλόγας;</w:t>
      </w:r>
    </w:p>
    <w:p w:rsidR="001E5E33" w:rsidRPr="001E5E33" w:rsidRDefault="001E5E33" w:rsidP="001E5E33">
      <w:pPr>
        <w:numPr>
          <w:ilvl w:val="0"/>
          <w:numId w:val="15"/>
        </w:numPr>
        <w:spacing w:before="100" w:beforeAutospacing="1" w:after="100" w:afterAutospacing="1"/>
        <w:rPr>
          <w:lang w:val="el-GR"/>
        </w:rPr>
      </w:pPr>
      <w:r w:rsidRPr="001E5E33">
        <w:rPr>
          <w:lang w:val="el-GR"/>
        </w:rPr>
        <w:t>Πώς λειτουργεί η κασέτα παλινδρόμησης φλόγας (</w:t>
      </w:r>
      <w:proofErr w:type="spellStart"/>
      <w:r w:rsidRPr="001E5E33">
        <w:rPr>
          <w:lang w:val="el-GR"/>
        </w:rPr>
        <w:t>flashback</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t>Τι ονομάζεται ατομική προστασία φιάλης;</w: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2. Η διαδικασία της συγκόλλησης με αέριο</w:t>
      </w:r>
    </w:p>
    <w:p w:rsidR="001E5E33" w:rsidRPr="001E5E33" w:rsidRDefault="001E5E33" w:rsidP="001E5E33">
      <w:pPr>
        <w:spacing w:before="100" w:beforeAutospacing="1" w:after="100" w:afterAutospacing="1"/>
        <w:outlineLvl w:val="3"/>
        <w:rPr>
          <w:b/>
          <w:bCs/>
          <w:lang w:val="el-GR"/>
        </w:rPr>
      </w:pPr>
      <w:r w:rsidRPr="001E5E33">
        <w:rPr>
          <w:b/>
          <w:bCs/>
          <w:lang w:val="el-GR"/>
        </w:rPr>
        <w:t>2.1. Θέση σε λειτουργία του εξοπλισμού συγκόλλησης</w:t>
      </w:r>
    </w:p>
    <w:p w:rsidR="001E5E33" w:rsidRPr="001E5E33" w:rsidRDefault="001E5E33" w:rsidP="001E5E33">
      <w:pPr>
        <w:spacing w:before="100" w:beforeAutospacing="1" w:after="100" w:afterAutospacing="1"/>
        <w:rPr>
          <w:lang w:val="el-GR"/>
        </w:rPr>
      </w:pPr>
      <w:r w:rsidRPr="001E5E33">
        <w:rPr>
          <w:lang w:val="el-GR"/>
        </w:rPr>
        <w:t>Η σειρά ενεργοποίησης του συναρμολογημένου πιστολιού συγκόλλησης εγχυτήρα έχει ως εξής:</w:t>
      </w:r>
    </w:p>
    <w:p w:rsidR="001E5E33" w:rsidRPr="001E5E33" w:rsidRDefault="001E5E33" w:rsidP="001E5E33">
      <w:pPr>
        <w:numPr>
          <w:ilvl w:val="0"/>
          <w:numId w:val="16"/>
        </w:numPr>
        <w:spacing w:before="100" w:beforeAutospacing="1" w:after="100" w:afterAutospacing="1"/>
        <w:rPr>
          <w:lang w:val="el-GR"/>
        </w:rPr>
      </w:pPr>
      <w:r w:rsidRPr="001E5E33">
        <w:rPr>
          <w:lang w:val="el-GR"/>
        </w:rPr>
        <w:t xml:space="preserve">Έλεγχος χαλαρής κατάστασης των ρυθμιστικών κοχλιών στους </w:t>
      </w:r>
      <w:proofErr w:type="spellStart"/>
      <w:r w:rsidRPr="001E5E33">
        <w:rPr>
          <w:lang w:val="el-GR"/>
        </w:rPr>
        <w:t>μειωτήρες</w:t>
      </w:r>
      <w:proofErr w:type="spellEnd"/>
      <w:r w:rsidRPr="001E5E33">
        <w:rPr>
          <w:lang w:val="el-GR"/>
        </w:rPr>
        <w:t xml:space="preserve"> πίεσης.</w:t>
      </w:r>
    </w:p>
    <w:p w:rsidR="001E5E33" w:rsidRPr="001E5E33" w:rsidRDefault="001E5E33" w:rsidP="001E5E33">
      <w:pPr>
        <w:numPr>
          <w:ilvl w:val="0"/>
          <w:numId w:val="16"/>
        </w:numPr>
        <w:spacing w:before="100" w:beforeAutospacing="1" w:after="100" w:afterAutospacing="1"/>
        <w:rPr>
          <w:lang w:val="el-GR"/>
        </w:rPr>
      </w:pPr>
      <w:r w:rsidRPr="001E5E33">
        <w:rPr>
          <w:lang w:val="el-GR"/>
        </w:rPr>
        <w:t>Αργό άνοιγμα των βαλβίδων των φιαλών κατά ½ στροφή.</w:t>
      </w:r>
    </w:p>
    <w:p w:rsidR="001E5E33" w:rsidRPr="001E5E33" w:rsidRDefault="001E5E33" w:rsidP="001E5E33">
      <w:pPr>
        <w:numPr>
          <w:ilvl w:val="0"/>
          <w:numId w:val="16"/>
        </w:numPr>
        <w:spacing w:before="100" w:beforeAutospacing="1" w:after="100" w:afterAutospacing="1"/>
        <w:rPr>
          <w:lang w:val="el-GR"/>
        </w:rPr>
      </w:pPr>
      <w:r w:rsidRPr="001E5E33">
        <w:rPr>
          <w:lang w:val="el-GR"/>
        </w:rPr>
        <w:t>Ρύθμιση της λειτουργικής πίεσης και για τις δύο φιάλες μέσω του ρυθμιστικού κοχλία, γυρίζοντάς τον δεξιόστροφα μέχρι το μανόμετρο να δείξει την επιθυμητή τιμή.</w:t>
      </w:r>
    </w:p>
    <w:p w:rsidR="001E5E33" w:rsidRPr="001E5E33" w:rsidRDefault="001E5E33" w:rsidP="001E5E33">
      <w:pPr>
        <w:numPr>
          <w:ilvl w:val="0"/>
          <w:numId w:val="16"/>
        </w:numPr>
        <w:spacing w:before="100" w:beforeAutospacing="1" w:after="100" w:afterAutospacing="1"/>
        <w:rPr>
          <w:lang w:val="el-GR"/>
        </w:rPr>
      </w:pPr>
      <w:r w:rsidRPr="001E5E33">
        <w:rPr>
          <w:lang w:val="el-GR"/>
        </w:rPr>
        <w:t xml:space="preserve">Ξέπλυμα των ελαστικών σωλήνων μέσω της βαλβίδας οξυγόνου στη χειρολαβή του πιστολιού, κατόπιν μέσω της βαλβίδας </w:t>
      </w:r>
      <w:proofErr w:type="spellStart"/>
      <w:r w:rsidRPr="001E5E33">
        <w:rPr>
          <w:lang w:val="el-GR"/>
        </w:rPr>
        <w:t>ασετυλίνης</w:t>
      </w:r>
      <w:proofErr w:type="spellEnd"/>
      <w:r w:rsidRPr="001E5E33">
        <w:rPr>
          <w:lang w:val="el-GR"/>
        </w:rPr>
        <w:t xml:space="preserve"> (περίπου ¼ στροφή).</w:t>
      </w:r>
    </w:p>
    <w:p w:rsidR="001E5E33" w:rsidRPr="001E5E33" w:rsidRDefault="001E5E33" w:rsidP="001E5E33">
      <w:pPr>
        <w:numPr>
          <w:ilvl w:val="0"/>
          <w:numId w:val="16"/>
        </w:numPr>
        <w:spacing w:before="100" w:beforeAutospacing="1" w:after="100" w:afterAutospacing="1"/>
        <w:rPr>
          <w:lang w:val="el-GR"/>
        </w:rPr>
      </w:pPr>
      <w:r w:rsidRPr="001E5E33">
        <w:rPr>
          <w:lang w:val="el-GR"/>
        </w:rPr>
        <w:t>Ανάφλεξη της φλόγας με αναπτήρα σπινθήρα, διασφαλίζοντας ότι το πιστόλι δείχνει σε ασφαλή κατεύθυνση.</w:t>
      </w:r>
    </w:p>
    <w:p w:rsidR="001E5E33" w:rsidRPr="001E5E33" w:rsidRDefault="001E5E33" w:rsidP="001E5E33">
      <w:pPr>
        <w:numPr>
          <w:ilvl w:val="0"/>
          <w:numId w:val="16"/>
        </w:numPr>
        <w:spacing w:before="100" w:beforeAutospacing="1" w:after="100" w:afterAutospacing="1"/>
        <w:rPr>
          <w:lang w:val="el-GR"/>
        </w:rPr>
      </w:pPr>
      <w:r w:rsidRPr="001E5E33">
        <w:rPr>
          <w:lang w:val="el-GR"/>
        </w:rPr>
        <w:t>Ρύθμιση της φλόγας με τις βαλβίδες της χειρολαβής ανάλογα με την εφαρμογή.</w:t>
      </w:r>
    </w:p>
    <w:p w:rsidR="001E5E33" w:rsidRPr="001E5E33" w:rsidRDefault="001E5E33" w:rsidP="001E5E33">
      <w:pPr>
        <w:spacing w:before="100" w:beforeAutospacing="1" w:after="100" w:afterAutospacing="1"/>
        <w:outlineLvl w:val="3"/>
        <w:rPr>
          <w:b/>
          <w:bCs/>
          <w:lang w:val="el-GR"/>
        </w:rPr>
      </w:pPr>
      <w:r w:rsidRPr="001E5E33">
        <w:rPr>
          <w:b/>
          <w:bCs/>
          <w:lang w:val="el-GR"/>
        </w:rPr>
        <w:t>2.2. Φλόγα συγκόλλησης</w:t>
      </w:r>
    </w:p>
    <w:p w:rsidR="001E5E33" w:rsidRPr="001E5E33" w:rsidRDefault="001E5E33" w:rsidP="001E5E33">
      <w:pPr>
        <w:spacing w:before="100" w:beforeAutospacing="1" w:after="100" w:afterAutospacing="1"/>
        <w:rPr>
          <w:lang w:val="el-GR"/>
        </w:rPr>
      </w:pPr>
      <w:r w:rsidRPr="001E5E33">
        <w:rPr>
          <w:lang w:val="el-GR"/>
        </w:rPr>
        <w:t xml:space="preserve">Η δομή της φλόγας </w:t>
      </w:r>
      <w:proofErr w:type="spellStart"/>
      <w:r w:rsidRPr="001E5E33">
        <w:rPr>
          <w:lang w:val="el-GR"/>
        </w:rPr>
        <w:t>ασετυλίνης</w:t>
      </w:r>
      <w:proofErr w:type="spellEnd"/>
      <w:r w:rsidRPr="001E5E33">
        <w:rPr>
          <w:lang w:val="el-GR"/>
        </w:rPr>
        <w:t xml:space="preserve">–οξυγόνου φαίνεται στην </w:t>
      </w:r>
      <w:r w:rsidRPr="001E5E33">
        <w:rPr>
          <w:b/>
          <w:bCs/>
          <w:lang w:val="el-GR"/>
        </w:rPr>
        <w:t>Εικόνα 1.13</w:t>
      </w:r>
      <w:r w:rsidRPr="001E5E33">
        <w:rPr>
          <w:lang w:val="el-GR"/>
        </w:rPr>
        <w:t>.</w:t>
      </w:r>
      <w:r w:rsidRPr="001E5E33">
        <w:rPr>
          <w:lang w:val="el-GR"/>
        </w:rPr>
        <w:br/>
        <w:t xml:space="preserve">Η χημική φύση της φλόγας και η θερμοκρασία της επηρεάζονται από την </w:t>
      </w:r>
      <w:r w:rsidRPr="001E5E33">
        <w:rPr>
          <w:b/>
          <w:bCs/>
          <w:lang w:val="el-GR"/>
        </w:rPr>
        <w:t xml:space="preserve">αναλογία </w:t>
      </w:r>
      <w:proofErr w:type="spellStart"/>
      <w:r w:rsidRPr="001E5E33">
        <w:rPr>
          <w:b/>
          <w:bCs/>
          <w:lang w:val="el-GR"/>
        </w:rPr>
        <w:t>ασετυλίνης</w:t>
      </w:r>
      <w:proofErr w:type="spellEnd"/>
      <w:r w:rsidRPr="001E5E33">
        <w:rPr>
          <w:b/>
          <w:bCs/>
          <w:lang w:val="el-GR"/>
        </w:rPr>
        <w:t xml:space="preserve"> προς οξυγόνο</w:t>
      </w:r>
      <w:r w:rsidRPr="001E5E33">
        <w:rPr>
          <w:lang w:val="el-GR"/>
        </w:rPr>
        <w:t>.</w:t>
      </w:r>
    </w:p>
    <w:p w:rsidR="00163F5C" w:rsidRPr="009C6100" w:rsidRDefault="00163F5C">
      <w:pPr>
        <w:spacing w:line="360" w:lineRule="auto"/>
        <w:jc w:val="both"/>
        <w:rPr>
          <w:lang w:val="el-GR"/>
        </w:rPr>
      </w:pPr>
    </w:p>
    <w:p w:rsidR="00163F5C" w:rsidRDefault="000318F8">
      <w:pPr>
        <w:spacing w:before="280" w:after="280"/>
        <w:jc w:val="center"/>
      </w:pPr>
      <w:r>
        <w:rPr>
          <w:noProof/>
          <w:lang w:val="el-GR"/>
        </w:rPr>
        <w:drawing>
          <wp:inline distT="0" distB="0" distL="0" distR="0">
            <wp:extent cx="2263136" cy="1583084"/>
            <wp:effectExtent l="0" t="0" r="0" b="0"/>
            <wp:docPr id="69" name="image21.jpg" descr="C:\Users\Jani\Downloads\1.15.ábra_ang.jpg"/>
            <wp:cNvGraphicFramePr/>
            <a:graphic xmlns:a="http://schemas.openxmlformats.org/drawingml/2006/main">
              <a:graphicData uri="http://schemas.openxmlformats.org/drawingml/2006/picture">
                <pic:pic xmlns:pic="http://schemas.openxmlformats.org/drawingml/2006/picture">
                  <pic:nvPicPr>
                    <pic:cNvPr id="0" name="image21.jpg" descr="C:\Users\Jani\Downloads\1.15.ábra_ang.jpg"/>
                    <pic:cNvPicPr preferRelativeResize="0"/>
                  </pic:nvPicPr>
                  <pic:blipFill>
                    <a:blip r:embed="rId20"/>
                    <a:srcRect/>
                    <a:stretch>
                      <a:fillRect/>
                    </a:stretch>
                  </pic:blipFill>
                  <pic:spPr>
                    <a:xfrm>
                      <a:off x="0" y="0"/>
                      <a:ext cx="2263136" cy="1583084"/>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lastRenderedPageBreak/>
        <w:t>Figure 1.13.</w:t>
      </w:r>
      <w:r w:rsidRPr="00267BBE">
        <w:rPr>
          <w:lang w:val="en-GB"/>
        </w:rPr>
        <w:t xml:space="preserve"> The neutral welding flame and its structure</w:t>
      </w:r>
    </w:p>
    <w:p w:rsidR="00163F5C" w:rsidRPr="00267BBE" w:rsidRDefault="000318F8">
      <w:pPr>
        <w:spacing w:line="360" w:lineRule="auto"/>
        <w:jc w:val="center"/>
        <w:rPr>
          <w:lang w:val="en-GB"/>
        </w:rPr>
      </w:pPr>
      <w:r w:rsidRPr="00267BBE">
        <w:rPr>
          <w:lang w:val="en-GB"/>
        </w:rPr>
        <w:t>The acetylene-oxygen ratio is 1:1-1:1.1</w:t>
      </w:r>
    </w:p>
    <w:p w:rsidR="00163F5C" w:rsidRPr="00267BBE" w:rsidRDefault="000318F8">
      <w:pPr>
        <w:spacing w:line="360" w:lineRule="auto"/>
        <w:jc w:val="both"/>
        <w:rPr>
          <w:lang w:val="en-GB"/>
        </w:rPr>
      </w:pPr>
      <w:r w:rsidRPr="00267BBE">
        <w:rPr>
          <w:lang w:val="en-GB"/>
        </w:rPr>
        <w:t xml:space="preserve"> </w:t>
      </w:r>
    </w:p>
    <w:p w:rsidR="00294E69" w:rsidRDefault="00294E69" w:rsidP="00294E69">
      <w:pPr>
        <w:pStyle w:val="NormalWeb"/>
      </w:pPr>
      <w:r>
        <w:t xml:space="preserve">Στην περίπτωση φλόγας </w:t>
      </w:r>
      <w:proofErr w:type="spellStart"/>
      <w:r>
        <w:t>ασετυλίνης</w:t>
      </w:r>
      <w:proofErr w:type="spellEnd"/>
      <w:r>
        <w:t xml:space="preserve">–οξυγόνου, η φλόγα μπορεί να είναι </w:t>
      </w:r>
      <w:r>
        <w:rPr>
          <w:rStyle w:val="Strong"/>
        </w:rPr>
        <w:t>ουδέτερη, αναγωγική ή οξειδωτική</w:t>
      </w:r>
      <w:r>
        <w:t xml:space="preserve"> (βλ. Εικόνα 1.14).</w:t>
      </w:r>
    </w:p>
    <w:p w:rsidR="00294E69" w:rsidRDefault="00294E69" w:rsidP="00294E69">
      <w:pPr>
        <w:pStyle w:val="NormalWeb"/>
        <w:numPr>
          <w:ilvl w:val="0"/>
          <w:numId w:val="17"/>
        </w:numPr>
      </w:pPr>
      <w:r>
        <w:t xml:space="preserve">Η φλόγα είναι </w:t>
      </w:r>
      <w:r>
        <w:rPr>
          <w:rStyle w:val="Strong"/>
        </w:rPr>
        <w:t>ουδέτερη</w:t>
      </w:r>
      <w:r>
        <w:t xml:space="preserve"> όταν η αναλογία των δύο αερίων είναι περίπου </w:t>
      </w:r>
      <w:r>
        <w:rPr>
          <w:rStyle w:val="Strong"/>
        </w:rPr>
        <w:t>1:1</w:t>
      </w:r>
      <w:r>
        <w:t>.</w:t>
      </w:r>
    </w:p>
    <w:p w:rsidR="00294E69" w:rsidRDefault="00294E69" w:rsidP="00294E69">
      <w:pPr>
        <w:pStyle w:val="NormalWeb"/>
        <w:numPr>
          <w:ilvl w:val="0"/>
          <w:numId w:val="17"/>
        </w:numPr>
      </w:pPr>
      <w:r>
        <w:t xml:space="preserve">Σε αυτή τη φλόγα διακρίνονται τρία χαρακτηριστικά μέρη: </w:t>
      </w:r>
      <w:r>
        <w:rPr>
          <w:rStyle w:val="Strong"/>
        </w:rPr>
        <w:t>ο πυρήνας της φλόγας (</w:t>
      </w:r>
      <w:proofErr w:type="spellStart"/>
      <w:r>
        <w:rPr>
          <w:rStyle w:val="Strong"/>
        </w:rPr>
        <w:t>flame</w:t>
      </w:r>
      <w:proofErr w:type="spellEnd"/>
      <w:r>
        <w:rPr>
          <w:rStyle w:val="Strong"/>
        </w:rPr>
        <w:t xml:space="preserve"> </w:t>
      </w:r>
      <w:proofErr w:type="spellStart"/>
      <w:r>
        <w:rPr>
          <w:rStyle w:val="Strong"/>
        </w:rPr>
        <w:t>core</w:t>
      </w:r>
      <w:proofErr w:type="spellEnd"/>
      <w:r>
        <w:rPr>
          <w:rStyle w:val="Strong"/>
        </w:rPr>
        <w:t>), η πεταλούδα (</w:t>
      </w:r>
      <w:proofErr w:type="spellStart"/>
      <w:r>
        <w:rPr>
          <w:rStyle w:val="Strong"/>
        </w:rPr>
        <w:t>butterfly</w:t>
      </w:r>
      <w:proofErr w:type="spellEnd"/>
      <w:r>
        <w:rPr>
          <w:rStyle w:val="Strong"/>
        </w:rPr>
        <w:t>) και η σκούπα (</w:t>
      </w:r>
      <w:proofErr w:type="spellStart"/>
      <w:r>
        <w:rPr>
          <w:rStyle w:val="Strong"/>
        </w:rPr>
        <w:t>broom</w:t>
      </w:r>
      <w:proofErr w:type="spellEnd"/>
      <w:r>
        <w:rPr>
          <w:rStyle w:val="Strong"/>
        </w:rPr>
        <w:t>)</w:t>
      </w:r>
      <w:r>
        <w:t>.</w:t>
      </w:r>
    </w:p>
    <w:p w:rsidR="00294E69" w:rsidRDefault="00294E69" w:rsidP="00294E69">
      <w:pPr>
        <w:pStyle w:val="NormalWeb"/>
      </w:pPr>
      <w:r>
        <w:rPr>
          <w:rStyle w:val="Strong"/>
        </w:rPr>
        <w:t>Πυρήνας φλόγας:</w:t>
      </w:r>
    </w:p>
    <w:p w:rsidR="00294E69" w:rsidRDefault="00294E69" w:rsidP="00294E69">
      <w:pPr>
        <w:pStyle w:val="NormalWeb"/>
        <w:numPr>
          <w:ilvl w:val="0"/>
          <w:numId w:val="18"/>
        </w:numPr>
      </w:pPr>
      <w:r>
        <w:t xml:space="preserve">Είναι το μέρος της φλόγας συγκόλλησης με </w:t>
      </w:r>
      <w:r>
        <w:rPr>
          <w:rStyle w:val="Strong"/>
        </w:rPr>
        <w:t>μπλε φωσφορισμό</w:t>
      </w:r>
      <w:r>
        <w:t xml:space="preserve">, οριοθετημένο από μια </w:t>
      </w:r>
      <w:r>
        <w:rPr>
          <w:rStyle w:val="Strong"/>
        </w:rPr>
        <w:t>καλά καθορισμένη κωνική επιφάνεια</w:t>
      </w:r>
      <w:r>
        <w:t>.</w:t>
      </w:r>
    </w:p>
    <w:p w:rsidR="00294E69" w:rsidRDefault="00294E69" w:rsidP="00294E69">
      <w:pPr>
        <w:pStyle w:val="NormalWeb"/>
        <w:numPr>
          <w:ilvl w:val="0"/>
          <w:numId w:val="18"/>
        </w:numPr>
      </w:pPr>
      <w:r>
        <w:t xml:space="preserve">Στον κώνο της φλόγας που εξέρχεται από την κεφαλή του καυστήρα με υψηλή ταχύτητα, η </w:t>
      </w:r>
      <w:proofErr w:type="spellStart"/>
      <w:r>
        <w:rPr>
          <w:rStyle w:val="Strong"/>
        </w:rPr>
        <w:t>ασετυλίνη</w:t>
      </w:r>
      <w:proofErr w:type="spellEnd"/>
      <w:r>
        <w:rPr>
          <w:rStyle w:val="Strong"/>
        </w:rPr>
        <w:t xml:space="preserve"> διασπάται σε άνθρακα (C) και υδρογόνο (H2)</w:t>
      </w:r>
      <w:r>
        <w:t>.</w:t>
      </w:r>
    </w:p>
    <w:p w:rsidR="00294E69" w:rsidRDefault="00294E69" w:rsidP="00294E69">
      <w:pPr>
        <w:pStyle w:val="NormalWeb"/>
      </w:pPr>
      <w:r>
        <w:rPr>
          <w:rStyle w:val="Strong"/>
        </w:rPr>
        <w:t>Πεταλούδα:</w:t>
      </w:r>
    </w:p>
    <w:p w:rsidR="00294E69" w:rsidRDefault="00294E69" w:rsidP="00294E69">
      <w:pPr>
        <w:pStyle w:val="NormalWeb"/>
        <w:numPr>
          <w:ilvl w:val="0"/>
          <w:numId w:val="19"/>
        </w:numPr>
      </w:pPr>
      <w:r>
        <w:t xml:space="preserve">Ο άνθρακας και το οξυγόνο ενώνονται σχηματίζοντας </w:t>
      </w:r>
      <w:r>
        <w:rPr>
          <w:rStyle w:val="Strong"/>
        </w:rPr>
        <w:t>μονοξείδιο του άνθρακα (CO)</w:t>
      </w:r>
      <w:r>
        <w:t>.</w:t>
      </w:r>
    </w:p>
    <w:p w:rsidR="00294E69" w:rsidRDefault="00294E69" w:rsidP="00294E69">
      <w:pPr>
        <w:pStyle w:val="NormalWeb"/>
        <w:numPr>
          <w:ilvl w:val="0"/>
          <w:numId w:val="19"/>
        </w:numPr>
      </w:pPr>
      <w:r>
        <w:t xml:space="preserve">Λόγω της </w:t>
      </w:r>
      <w:r>
        <w:rPr>
          <w:rStyle w:val="Strong"/>
        </w:rPr>
        <w:t>ατελούς καύσης</w:t>
      </w:r>
      <w:r>
        <w:t xml:space="preserve"> (2C + 2H2 + 2O2 → 4CO + 2H2), αυτή η ζώνη έχει </w:t>
      </w:r>
      <w:r>
        <w:rPr>
          <w:rStyle w:val="Strong"/>
        </w:rPr>
        <w:t>αναγωγική επίδραση</w:t>
      </w:r>
      <w:r>
        <w:t>.</w:t>
      </w:r>
    </w:p>
    <w:p w:rsidR="00294E69" w:rsidRDefault="00294E69" w:rsidP="00294E69">
      <w:pPr>
        <w:pStyle w:val="NormalWeb"/>
        <w:numPr>
          <w:ilvl w:val="0"/>
          <w:numId w:val="19"/>
        </w:numPr>
      </w:pPr>
      <w:r>
        <w:t xml:space="preserve">Τα στοιχεία που </w:t>
      </w:r>
      <w:proofErr w:type="spellStart"/>
      <w:r>
        <w:t>συγκολλούνται</w:t>
      </w:r>
      <w:proofErr w:type="spellEnd"/>
      <w:r>
        <w:t xml:space="preserve"> πρέπει να βρίσκονται </w:t>
      </w:r>
      <w:r>
        <w:rPr>
          <w:rStyle w:val="Strong"/>
        </w:rPr>
        <w:t xml:space="preserve">2–5 </w:t>
      </w:r>
      <w:proofErr w:type="spellStart"/>
      <w:r>
        <w:rPr>
          <w:rStyle w:val="Strong"/>
        </w:rPr>
        <w:t>mm</w:t>
      </w:r>
      <w:proofErr w:type="spellEnd"/>
      <w:r>
        <w:rPr>
          <w:rStyle w:val="Strong"/>
        </w:rPr>
        <w:t xml:space="preserve"> από το άκρο του πυρήνα της φλόγας</w:t>
      </w:r>
      <w:r>
        <w:t xml:space="preserve">, ώστε το </w:t>
      </w:r>
      <w:r>
        <w:rPr>
          <w:rStyle w:val="Strong"/>
        </w:rPr>
        <w:t>μείγμα CO + H2 να προστατεύει αρκετά το μέταλλο από την οξείδωση</w:t>
      </w:r>
      <w:r>
        <w:t xml:space="preserve">, ενώ εδώ η </w:t>
      </w:r>
      <w:r>
        <w:rPr>
          <w:rStyle w:val="Strong"/>
        </w:rPr>
        <w:t>θερμοκρασία φλόγας είναι η υψηλότερη (~3200°C)</w:t>
      </w:r>
      <w:r>
        <w:t>.</w:t>
      </w:r>
    </w:p>
    <w:p w:rsidR="00294E69" w:rsidRDefault="00294E69" w:rsidP="00294E69">
      <w:pPr>
        <w:pStyle w:val="NormalWeb"/>
      </w:pPr>
      <w:r>
        <w:rPr>
          <w:rStyle w:val="Strong"/>
        </w:rPr>
        <w:t>Σκούπα (</w:t>
      </w:r>
      <w:proofErr w:type="spellStart"/>
      <w:r>
        <w:rPr>
          <w:rStyle w:val="Strong"/>
        </w:rPr>
        <w:t>scattered</w:t>
      </w:r>
      <w:proofErr w:type="spellEnd"/>
      <w:r>
        <w:rPr>
          <w:rStyle w:val="Strong"/>
        </w:rPr>
        <w:t xml:space="preserve"> </w:t>
      </w:r>
      <w:proofErr w:type="spellStart"/>
      <w:r>
        <w:rPr>
          <w:rStyle w:val="Strong"/>
        </w:rPr>
        <w:t>flame</w:t>
      </w:r>
      <w:proofErr w:type="spellEnd"/>
      <w:r>
        <w:rPr>
          <w:rStyle w:val="Strong"/>
        </w:rPr>
        <w:t xml:space="preserve"> / </w:t>
      </w:r>
      <w:proofErr w:type="spellStart"/>
      <w:r>
        <w:rPr>
          <w:rStyle w:val="Strong"/>
        </w:rPr>
        <w:t>broom</w:t>
      </w:r>
      <w:proofErr w:type="spellEnd"/>
      <w:r>
        <w:rPr>
          <w:rStyle w:val="Strong"/>
        </w:rPr>
        <w:t>):</w:t>
      </w:r>
    </w:p>
    <w:p w:rsidR="00294E69" w:rsidRDefault="00294E69" w:rsidP="00294E69">
      <w:pPr>
        <w:pStyle w:val="NormalWeb"/>
        <w:numPr>
          <w:ilvl w:val="0"/>
          <w:numId w:val="20"/>
        </w:numPr>
      </w:pPr>
      <w:r>
        <w:t xml:space="preserve">Η τέλεια καύση της </w:t>
      </w:r>
      <w:proofErr w:type="spellStart"/>
      <w:r>
        <w:t>ασετυλίνης</w:t>
      </w:r>
      <w:proofErr w:type="spellEnd"/>
      <w:r>
        <w:t xml:space="preserve"> και του οξυγόνου λαμβάνει χώρα εδώ, με αποτέλεσμα η καύση των δύο αερίων να δίνει </w:t>
      </w:r>
      <w:r>
        <w:rPr>
          <w:rStyle w:val="Strong"/>
        </w:rPr>
        <w:t>διοξείδιο του άνθρακα (CO2) και υδρατμούς (H2O)</w:t>
      </w:r>
      <w:r>
        <w:t>:</w:t>
      </w:r>
      <w:r>
        <w:br/>
        <w:t>4CO + 2H2 + 3O2 → 4CO2 + 2H2O</w:t>
      </w:r>
    </w:p>
    <w:p w:rsidR="00294E69" w:rsidRDefault="00294E69" w:rsidP="00294E69">
      <w:pPr>
        <w:pStyle w:val="NormalWeb"/>
      </w:pPr>
      <w:r>
        <w:rPr>
          <w:rStyle w:val="Strong"/>
        </w:rPr>
        <w:t>Σημειώσεις:</w:t>
      </w:r>
    </w:p>
    <w:p w:rsidR="00294E69" w:rsidRDefault="00294E69" w:rsidP="00294E69">
      <w:pPr>
        <w:pStyle w:val="NormalWeb"/>
        <w:numPr>
          <w:ilvl w:val="0"/>
          <w:numId w:val="21"/>
        </w:numPr>
      </w:pPr>
      <w:r>
        <w:t xml:space="preserve">Η θερμοκρασία της φλόγας μειώνεται αν η αναλογία </w:t>
      </w:r>
      <w:proofErr w:type="spellStart"/>
      <w:r>
        <w:t>αερίου:οξυγόνου</w:t>
      </w:r>
      <w:proofErr w:type="spellEnd"/>
      <w:r>
        <w:t xml:space="preserve"> διαφέρει από 1:1.</w:t>
      </w:r>
    </w:p>
    <w:p w:rsidR="00294E69" w:rsidRDefault="00294E69" w:rsidP="00294E69">
      <w:pPr>
        <w:pStyle w:val="NormalWeb"/>
        <w:numPr>
          <w:ilvl w:val="0"/>
          <w:numId w:val="21"/>
        </w:numPr>
      </w:pPr>
      <w:r>
        <w:rPr>
          <w:rStyle w:val="Strong"/>
        </w:rPr>
        <w:t>Ουδέτερη φλόγα</w:t>
      </w:r>
      <w:r>
        <w:t xml:space="preserve"> χρησιμοποιείται για συγκόλληση </w:t>
      </w:r>
      <w:r>
        <w:rPr>
          <w:rStyle w:val="Strong"/>
        </w:rPr>
        <w:t xml:space="preserve">μη </w:t>
      </w:r>
      <w:proofErr w:type="spellStart"/>
      <w:r>
        <w:rPr>
          <w:rStyle w:val="Strong"/>
        </w:rPr>
        <w:t>κραματωμένων</w:t>
      </w:r>
      <w:proofErr w:type="spellEnd"/>
      <w:r>
        <w:rPr>
          <w:rStyle w:val="Strong"/>
        </w:rPr>
        <w:t xml:space="preserve"> και χαμηλά </w:t>
      </w:r>
      <w:proofErr w:type="spellStart"/>
      <w:r>
        <w:rPr>
          <w:rStyle w:val="Strong"/>
        </w:rPr>
        <w:t>κραματωμένων</w:t>
      </w:r>
      <w:proofErr w:type="spellEnd"/>
      <w:r>
        <w:rPr>
          <w:rStyle w:val="Strong"/>
        </w:rPr>
        <w:t xml:space="preserve"> </w:t>
      </w:r>
      <w:proofErr w:type="spellStart"/>
      <w:r>
        <w:rPr>
          <w:rStyle w:val="Strong"/>
        </w:rPr>
        <w:t>χάλυβων</w:t>
      </w:r>
      <w:proofErr w:type="spellEnd"/>
      <w:r>
        <w:rPr>
          <w:rStyle w:val="Strong"/>
        </w:rPr>
        <w:t xml:space="preserve">, χυτών </w:t>
      </w:r>
      <w:proofErr w:type="spellStart"/>
      <w:r>
        <w:rPr>
          <w:rStyle w:val="Strong"/>
        </w:rPr>
        <w:t>χάλυβων</w:t>
      </w:r>
      <w:proofErr w:type="spellEnd"/>
      <w:r>
        <w:rPr>
          <w:rStyle w:val="Strong"/>
        </w:rPr>
        <w:t xml:space="preserve">, ανθεκτικών στη θερμότητα </w:t>
      </w:r>
      <w:proofErr w:type="spellStart"/>
      <w:r>
        <w:rPr>
          <w:rStyle w:val="Strong"/>
        </w:rPr>
        <w:t>χάλυβων</w:t>
      </w:r>
      <w:proofErr w:type="spellEnd"/>
      <w:r>
        <w:rPr>
          <w:rStyle w:val="Strong"/>
        </w:rPr>
        <w:t xml:space="preserve"> και χαλκού</w:t>
      </w:r>
      <w:r>
        <w:t>.</w:t>
      </w:r>
    </w:p>
    <w:p w:rsidR="00163F5C" w:rsidRPr="009C6100" w:rsidRDefault="00163F5C">
      <w:pPr>
        <w:rPr>
          <w:lang w:val="el-GR"/>
        </w:rPr>
      </w:pPr>
    </w:p>
    <w:p w:rsidR="00163F5C" w:rsidRDefault="000318F8">
      <w:pPr>
        <w:jc w:val="center"/>
      </w:pPr>
      <w:r>
        <w:rPr>
          <w:noProof/>
          <w:lang w:val="el-GR"/>
        </w:rPr>
        <w:lastRenderedPageBreak/>
        <w:drawing>
          <wp:inline distT="0" distB="0" distL="0" distR="0">
            <wp:extent cx="1323975" cy="1755775"/>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rot="16200000">
                      <a:off x="0" y="0"/>
                      <a:ext cx="1323975" cy="175577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 xml:space="preserve">Figure 1.14. </w:t>
      </w:r>
      <w:r w:rsidRPr="00267BBE">
        <w:rPr>
          <w:lang w:val="en-GB"/>
        </w:rPr>
        <w:t>Flame types</w:t>
      </w:r>
    </w:p>
    <w:p w:rsidR="00163F5C" w:rsidRPr="00267BBE" w:rsidRDefault="000318F8">
      <w:pPr>
        <w:spacing w:line="360" w:lineRule="auto"/>
        <w:jc w:val="center"/>
        <w:rPr>
          <w:lang w:val="en-GB"/>
        </w:rPr>
      </w:pPr>
      <w:r w:rsidRPr="00267BBE">
        <w:rPr>
          <w:lang w:val="en-GB"/>
        </w:rPr>
        <w:t>a) reducing (acetylene-rich); b) neutral (normal); c) oxidizing (oxygen-rich)</w:t>
      </w:r>
    </w:p>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 xml:space="preserve">1. </w:t>
      </w:r>
      <w:proofErr w:type="spellStart"/>
      <w:r w:rsidRPr="00294E69">
        <w:rPr>
          <w:b/>
          <w:bCs/>
          <w:sz w:val="27"/>
          <w:szCs w:val="27"/>
          <w:lang w:val="el-GR"/>
        </w:rPr>
        <w:t>Ασετυλίνη</w:t>
      </w:r>
      <w:proofErr w:type="spellEnd"/>
      <w:r w:rsidRPr="00294E69">
        <w:rPr>
          <w:b/>
          <w:bCs/>
          <w:sz w:val="27"/>
          <w:szCs w:val="27"/>
          <w:lang w:val="el-GR"/>
        </w:rPr>
        <w:t>-οξυγόνο φλόγα με πλεόνασμα αερίου</w:t>
      </w:r>
    </w:p>
    <w:p w:rsidR="00294E69" w:rsidRPr="00294E69" w:rsidRDefault="00294E69" w:rsidP="00294E69">
      <w:pPr>
        <w:numPr>
          <w:ilvl w:val="0"/>
          <w:numId w:val="22"/>
        </w:numPr>
        <w:spacing w:before="100" w:beforeAutospacing="1" w:after="100" w:afterAutospacing="1"/>
        <w:rPr>
          <w:lang w:val="el-GR"/>
        </w:rPr>
      </w:pPr>
      <w:r w:rsidRPr="00294E69">
        <w:rPr>
          <w:b/>
          <w:bCs/>
          <w:lang w:val="el-GR"/>
        </w:rPr>
        <w:t xml:space="preserve">Πλεόνασμα </w:t>
      </w:r>
      <w:proofErr w:type="spellStart"/>
      <w:r w:rsidRPr="00294E69">
        <w:rPr>
          <w:b/>
          <w:bCs/>
          <w:lang w:val="el-GR"/>
        </w:rPr>
        <w:t>ασετυλίνης</w:t>
      </w:r>
      <w:proofErr w:type="spellEnd"/>
      <w:r w:rsidRPr="00294E69">
        <w:rPr>
          <w:b/>
          <w:bCs/>
          <w:lang w:val="el-GR"/>
        </w:rPr>
        <w:t xml:space="preserve"> (αναγωγική ή </w:t>
      </w:r>
      <w:proofErr w:type="spellStart"/>
      <w:r w:rsidRPr="00294E69">
        <w:rPr>
          <w:b/>
          <w:bCs/>
          <w:lang w:val="el-GR"/>
        </w:rPr>
        <w:t>ασετυλίνη</w:t>
      </w:r>
      <w:proofErr w:type="spellEnd"/>
      <w:r w:rsidRPr="00294E69">
        <w:rPr>
          <w:b/>
          <w:bCs/>
          <w:lang w:val="el-GR"/>
        </w:rPr>
        <w:t>-πλούσια φλόγα):</w:t>
      </w:r>
    </w:p>
    <w:p w:rsidR="00294E69" w:rsidRPr="00294E69" w:rsidRDefault="00294E69" w:rsidP="00294E69">
      <w:pPr>
        <w:numPr>
          <w:ilvl w:val="1"/>
          <w:numId w:val="22"/>
        </w:numPr>
        <w:spacing w:before="100" w:beforeAutospacing="1" w:after="100" w:afterAutospacing="1"/>
        <w:rPr>
          <w:lang w:val="el-GR"/>
        </w:rPr>
      </w:pPr>
      <w:r w:rsidRPr="00294E69">
        <w:rPr>
          <w:lang w:val="el-GR"/>
        </w:rPr>
        <w:t>Ο πυρήνας της φλόγας εξαφανίζεται.</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Δημιουργείται </w:t>
      </w:r>
      <w:r w:rsidRPr="00294E69">
        <w:rPr>
          <w:b/>
          <w:bCs/>
          <w:lang w:val="el-GR"/>
        </w:rPr>
        <w:t>μακριά φλόγα με ακανόνιστο περίγραμμα</w:t>
      </w:r>
      <w:r w:rsidRPr="00294E69">
        <w:rPr>
          <w:lang w:val="el-GR"/>
        </w:rPr>
        <w:t>, κιτρινοπράσινη απόχρωση.</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Χρησιμοποιείται για συγκόλληση </w:t>
      </w:r>
      <w:r w:rsidRPr="00294E69">
        <w:rPr>
          <w:b/>
          <w:bCs/>
          <w:lang w:val="el-GR"/>
        </w:rPr>
        <w:t>χυτοσιδήρου και εργαλείων υψηλού άνθρακα</w:t>
      </w:r>
      <w:r w:rsidRPr="00294E69">
        <w:rPr>
          <w:lang w:val="el-GR"/>
        </w:rPr>
        <w:t>.</w:t>
      </w:r>
    </w:p>
    <w:p w:rsidR="00294E69" w:rsidRPr="00294E69" w:rsidRDefault="00294E69" w:rsidP="00294E69">
      <w:pPr>
        <w:numPr>
          <w:ilvl w:val="1"/>
          <w:numId w:val="22"/>
        </w:numPr>
        <w:spacing w:before="100" w:beforeAutospacing="1" w:after="100" w:afterAutospacing="1"/>
        <w:rPr>
          <w:lang w:val="el-GR"/>
        </w:rPr>
      </w:pPr>
      <w:r w:rsidRPr="00294E69">
        <w:rPr>
          <w:b/>
          <w:bCs/>
          <w:lang w:val="el-GR"/>
        </w:rPr>
        <w:t xml:space="preserve">Δεν συνιστάται για μη </w:t>
      </w:r>
      <w:proofErr w:type="spellStart"/>
      <w:r w:rsidRPr="00294E69">
        <w:rPr>
          <w:b/>
          <w:bCs/>
          <w:lang w:val="el-GR"/>
        </w:rPr>
        <w:t>κραματωμένο</w:t>
      </w:r>
      <w:proofErr w:type="spellEnd"/>
      <w:r w:rsidRPr="00294E69">
        <w:rPr>
          <w:b/>
          <w:bCs/>
          <w:lang w:val="el-GR"/>
        </w:rPr>
        <w:t xml:space="preserve"> χάλυβα</w:t>
      </w:r>
      <w:r w:rsidRPr="00294E69">
        <w:rPr>
          <w:lang w:val="el-GR"/>
        </w:rPr>
        <w:t>, γιατί η απορρόφηση άνθρακα από τη μάζα μπορεί να αυξήσει τον κίνδυνο σκλήρυνσης.</w:t>
      </w:r>
    </w:p>
    <w:p w:rsidR="00294E69" w:rsidRPr="00294E69" w:rsidRDefault="00294E69" w:rsidP="00294E69">
      <w:pPr>
        <w:numPr>
          <w:ilvl w:val="0"/>
          <w:numId w:val="22"/>
        </w:numPr>
        <w:spacing w:before="100" w:beforeAutospacing="1" w:after="100" w:afterAutospacing="1"/>
        <w:rPr>
          <w:lang w:val="el-GR"/>
        </w:rPr>
      </w:pPr>
      <w:r w:rsidRPr="00294E69">
        <w:rPr>
          <w:b/>
          <w:bCs/>
          <w:lang w:val="el-GR"/>
        </w:rPr>
        <w:t>Πλεόνασμα οξυγόνου (οξειδωτική φλόγα):</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Ο πυρήνας είναι </w:t>
      </w:r>
      <w:r w:rsidRPr="00294E69">
        <w:rPr>
          <w:b/>
          <w:bCs/>
          <w:lang w:val="el-GR"/>
        </w:rPr>
        <w:t>αιχμηρός και μπλε</w:t>
      </w:r>
      <w:r w:rsidRPr="00294E69">
        <w:rPr>
          <w:lang w:val="el-GR"/>
        </w:rPr>
        <w:t xml:space="preserve"> με δυνατό συριγμό.</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Οξειδώνει το μέταλλο, επομένως χρησιμοποιείται μόνο για </w:t>
      </w:r>
      <w:r w:rsidRPr="00294E69">
        <w:rPr>
          <w:b/>
          <w:bCs/>
          <w:lang w:val="el-GR"/>
        </w:rPr>
        <w:t>συγκόλληση ορείχαλκου</w:t>
      </w:r>
      <w:r w:rsidRPr="00294E69">
        <w:rPr>
          <w:lang w:val="el-GR"/>
        </w:rPr>
        <w:t xml:space="preserve"> (</w:t>
      </w:r>
      <w:proofErr w:type="spellStart"/>
      <w:r w:rsidRPr="00294E69">
        <w:rPr>
          <w:lang w:val="el-GR"/>
        </w:rPr>
        <w:t>Cu-Zn</w:t>
      </w:r>
      <w:proofErr w:type="spellEnd"/>
      <w:r w:rsidRPr="00294E69">
        <w:rPr>
          <w:lang w:val="el-GR"/>
        </w:rPr>
        <w:t>) ώστε να μειωθεί η εξάτμιση του ψευδαργύρου.</w:t>
      </w:r>
    </w:p>
    <w:p w:rsidR="00294E69" w:rsidRPr="00294E69" w:rsidRDefault="00294E69" w:rsidP="00294E69">
      <w:pPr>
        <w:spacing w:before="100" w:beforeAutospacing="1" w:after="100" w:afterAutospacing="1"/>
        <w:outlineLvl w:val="2"/>
        <w:rPr>
          <w:b/>
          <w:bCs/>
          <w:sz w:val="27"/>
          <w:szCs w:val="27"/>
          <w:lang w:val="en-GB"/>
        </w:rPr>
      </w:pPr>
      <w:r w:rsidRPr="00294E69">
        <w:rPr>
          <w:b/>
          <w:bCs/>
          <w:sz w:val="27"/>
          <w:szCs w:val="27"/>
          <w:lang w:val="en-GB"/>
        </w:rPr>
        <w:t xml:space="preserve">2. </w:t>
      </w:r>
      <w:r w:rsidRPr="00294E69">
        <w:rPr>
          <w:b/>
          <w:bCs/>
          <w:sz w:val="27"/>
          <w:szCs w:val="27"/>
          <w:lang w:val="el-GR"/>
        </w:rPr>
        <w:t>Ράβδοι</w:t>
      </w:r>
      <w:r w:rsidRPr="00294E69">
        <w:rPr>
          <w:b/>
          <w:bCs/>
          <w:sz w:val="27"/>
          <w:szCs w:val="27"/>
          <w:lang w:val="en-GB"/>
        </w:rPr>
        <w:t xml:space="preserve"> </w:t>
      </w:r>
      <w:r w:rsidRPr="00294E69">
        <w:rPr>
          <w:b/>
          <w:bCs/>
          <w:sz w:val="27"/>
          <w:szCs w:val="27"/>
          <w:lang w:val="el-GR"/>
        </w:rPr>
        <w:t>συγκόλλησης</w:t>
      </w:r>
      <w:r w:rsidRPr="00294E69">
        <w:rPr>
          <w:b/>
          <w:bCs/>
          <w:sz w:val="27"/>
          <w:szCs w:val="27"/>
          <w:lang w:val="en-GB"/>
        </w:rPr>
        <w:t xml:space="preserve"> (Gas welding stick)</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Χρήση:</w:t>
      </w:r>
      <w:r w:rsidRPr="00294E69">
        <w:rPr>
          <w:lang w:val="el-GR"/>
        </w:rPr>
        <w:t xml:space="preserve"> Συμπλήρωση του κενού κατά τη συγκόλληση.</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Μορφή:</w:t>
      </w:r>
      <w:r w:rsidRPr="00294E69">
        <w:rPr>
          <w:lang w:val="el-GR"/>
        </w:rPr>
        <w:t xml:space="preserve"> Κυκλική διατομή, μήκος 1000 </w:t>
      </w:r>
      <w:proofErr w:type="spellStart"/>
      <w:r w:rsidRPr="00294E69">
        <w:rPr>
          <w:lang w:val="el-GR"/>
        </w:rPr>
        <w:t>mm</w:t>
      </w:r>
      <w:proofErr w:type="spellEnd"/>
      <w:r w:rsidRPr="00294E69">
        <w:rPr>
          <w:lang w:val="el-GR"/>
        </w:rPr>
        <w:t xml:space="preserve">, διάμετροι: 1.6, 2.0, 2.4, 3.2, 4.0, 5.0, 6.0 </w:t>
      </w:r>
      <w:proofErr w:type="spellStart"/>
      <w:r w:rsidRPr="00294E69">
        <w:rPr>
          <w:lang w:val="el-GR"/>
        </w:rPr>
        <w:t>mm</w:t>
      </w:r>
      <w:proofErr w:type="spellEnd"/>
      <w:r w:rsidRPr="00294E69">
        <w:rPr>
          <w:lang w:val="el-GR"/>
        </w:rPr>
        <w:t>.</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Επιφάνεια:</w:t>
      </w:r>
      <w:r w:rsidRPr="00294E69">
        <w:rPr>
          <w:lang w:val="el-GR"/>
        </w:rPr>
        <w:t xml:space="preserve"> Καθαρή, χωρίς σκουριά, ρωγμές ή λιπαρότητα.</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Αποθήκευση:</w:t>
      </w:r>
      <w:r w:rsidRPr="00294E69">
        <w:rPr>
          <w:lang w:val="el-GR"/>
        </w:rPr>
        <w:t xml:space="preserve"> Μόνο σε στεγνό χώρο.</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Επιλογή διαμέτρου:</w:t>
      </w:r>
      <w:r w:rsidRPr="00294E69">
        <w:rPr>
          <w:lang w:val="el-GR"/>
        </w:rPr>
        <w:t xml:space="preserve"> Ανάλογα με το πάχος του υλικού:</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Αριστερή συγκόλληση: </w:t>
      </w:r>
      <w:proofErr w:type="spellStart"/>
      <w:r w:rsidRPr="00294E69">
        <w:rPr>
          <w:lang w:val="el-GR"/>
        </w:rPr>
        <w:t>dp</w:t>
      </w:r>
      <w:proofErr w:type="spellEnd"/>
      <w:r w:rsidRPr="00294E69">
        <w:rPr>
          <w:lang w:val="el-GR"/>
        </w:rPr>
        <w:t xml:space="preserve"> = s/2 + 1 </w:t>
      </w:r>
      <w:proofErr w:type="spellStart"/>
      <w:r w:rsidRPr="00294E69">
        <w:rPr>
          <w:lang w:val="el-GR"/>
        </w:rPr>
        <w:t>mm</w:t>
      </w:r>
      <w:proofErr w:type="spellEnd"/>
      <w:r w:rsidRPr="00294E69">
        <w:rPr>
          <w:lang w:val="el-GR"/>
        </w:rPr>
        <w:t xml:space="preserve"> (s = πάχος σε </w:t>
      </w:r>
      <w:proofErr w:type="spellStart"/>
      <w:r w:rsidRPr="00294E69">
        <w:rPr>
          <w:lang w:val="el-GR"/>
        </w:rPr>
        <w:t>mm</w:t>
      </w:r>
      <w:proofErr w:type="spellEnd"/>
      <w:r w:rsidRPr="00294E69">
        <w:rPr>
          <w:lang w:val="el-GR"/>
        </w:rPr>
        <w:t>).</w:t>
      </w:r>
    </w:p>
    <w:p w:rsidR="00294E69" w:rsidRPr="00294E69" w:rsidRDefault="00294E69" w:rsidP="00294E69">
      <w:pPr>
        <w:numPr>
          <w:ilvl w:val="1"/>
          <w:numId w:val="23"/>
        </w:numPr>
        <w:spacing w:before="100" w:beforeAutospacing="1" w:after="100" w:afterAutospacing="1"/>
        <w:rPr>
          <w:lang w:val="el-GR"/>
        </w:rPr>
      </w:pPr>
      <w:r w:rsidRPr="00294E69">
        <w:rPr>
          <w:lang w:val="el-GR"/>
        </w:rPr>
        <w:t>Δεξιά συγκόλληση:</w:t>
      </w:r>
    </w:p>
    <w:p w:rsidR="00294E69" w:rsidRPr="00294E69" w:rsidRDefault="00294E69" w:rsidP="00294E69">
      <w:pPr>
        <w:numPr>
          <w:ilvl w:val="2"/>
          <w:numId w:val="23"/>
        </w:numPr>
        <w:spacing w:before="100" w:beforeAutospacing="1" w:after="100" w:afterAutospacing="1"/>
        <w:rPr>
          <w:lang w:val="el-GR"/>
        </w:rPr>
      </w:pPr>
      <w:r w:rsidRPr="00294E69">
        <w:rPr>
          <w:lang w:val="el-GR"/>
        </w:rPr>
        <w:t xml:space="preserve">s ≤ 5 </w:t>
      </w:r>
      <w:proofErr w:type="spellStart"/>
      <w:r w:rsidRPr="00294E69">
        <w:rPr>
          <w:lang w:val="el-GR"/>
        </w:rPr>
        <w:t>mm</w:t>
      </w:r>
      <w:proofErr w:type="spellEnd"/>
      <w:r w:rsidRPr="00294E69">
        <w:rPr>
          <w:lang w:val="el-GR"/>
        </w:rPr>
        <w:t xml:space="preserve"> → διάμετρος ράβδου = πάχος υλικού</w:t>
      </w:r>
    </w:p>
    <w:p w:rsidR="00294E69" w:rsidRPr="00294E69" w:rsidRDefault="00294E69" w:rsidP="00294E69">
      <w:pPr>
        <w:numPr>
          <w:ilvl w:val="2"/>
          <w:numId w:val="23"/>
        </w:numPr>
        <w:spacing w:before="100" w:beforeAutospacing="1" w:after="100" w:afterAutospacing="1"/>
        <w:rPr>
          <w:lang w:val="el-GR"/>
        </w:rPr>
      </w:pPr>
      <w:r w:rsidRPr="00294E69">
        <w:rPr>
          <w:lang w:val="el-GR"/>
        </w:rPr>
        <w:t xml:space="preserve">s = 6−12 </w:t>
      </w:r>
      <w:proofErr w:type="spellStart"/>
      <w:r w:rsidRPr="00294E69">
        <w:rPr>
          <w:lang w:val="el-GR"/>
        </w:rPr>
        <w:t>mm</w:t>
      </w:r>
      <w:proofErr w:type="spellEnd"/>
      <w:r w:rsidRPr="00294E69">
        <w:rPr>
          <w:lang w:val="el-GR"/>
        </w:rPr>
        <w:t xml:space="preserve"> → διάμετρος = (0.5−0.6)s</w:t>
      </w:r>
    </w:p>
    <w:p w:rsidR="00294E69" w:rsidRPr="00294E69" w:rsidRDefault="00294E69" w:rsidP="00294E69">
      <w:pPr>
        <w:numPr>
          <w:ilvl w:val="1"/>
          <w:numId w:val="23"/>
        </w:numPr>
        <w:spacing w:before="100" w:beforeAutospacing="1" w:after="100" w:afterAutospacing="1"/>
        <w:rPr>
          <w:lang w:val="el-GR"/>
        </w:rPr>
      </w:pPr>
      <w:r w:rsidRPr="00294E69">
        <w:rPr>
          <w:lang w:val="el-GR"/>
        </w:rPr>
        <w:t>Πολλαπλάσια ραφή: λεπτή ράβδος για τη ρίζα, χοντρή για γέμισμα και κάλυψη.</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Υλικά:</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Χάλυβας μη </w:t>
      </w:r>
      <w:proofErr w:type="spellStart"/>
      <w:r w:rsidRPr="00294E69">
        <w:rPr>
          <w:lang w:val="el-GR"/>
        </w:rPr>
        <w:t>κραματωμένος</w:t>
      </w:r>
      <w:proofErr w:type="spellEnd"/>
      <w:r w:rsidRPr="00294E69">
        <w:rPr>
          <w:lang w:val="el-GR"/>
        </w:rPr>
        <w:t xml:space="preserve"> ή χαμηλής </w:t>
      </w:r>
      <w:proofErr w:type="spellStart"/>
      <w:r w:rsidRPr="00294E69">
        <w:rPr>
          <w:lang w:val="el-GR"/>
        </w:rPr>
        <w:t>κράματωσης</w:t>
      </w:r>
      <w:proofErr w:type="spellEnd"/>
      <w:r w:rsidRPr="00294E69">
        <w:rPr>
          <w:lang w:val="el-GR"/>
        </w:rPr>
        <w:t>, με χαμηλό άνθρακα (</w:t>
      </w:r>
      <w:proofErr w:type="spellStart"/>
      <w:r w:rsidRPr="00294E69">
        <w:rPr>
          <w:lang w:val="el-GR"/>
        </w:rPr>
        <w:t>max</w:t>
      </w:r>
      <w:proofErr w:type="spellEnd"/>
      <w:r w:rsidRPr="00294E69">
        <w:rPr>
          <w:lang w:val="el-GR"/>
        </w:rPr>
        <w:t xml:space="preserve"> 0.25%).</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Ράβδοι OV και OVI: </w:t>
      </w:r>
      <w:proofErr w:type="spellStart"/>
      <w:r w:rsidRPr="00294E69">
        <w:rPr>
          <w:lang w:val="el-GR"/>
        </w:rPr>
        <w:t>Cr-Mo</w:t>
      </w:r>
      <w:proofErr w:type="spellEnd"/>
      <w:r w:rsidRPr="00294E69">
        <w:rPr>
          <w:lang w:val="el-GR"/>
        </w:rPr>
        <w:t xml:space="preserve"> κράμα, για ανθεκτικούς στη θερμότητα χάλυβες.</w:t>
      </w:r>
    </w:p>
    <w:p w:rsidR="00294E69" w:rsidRPr="00294E69" w:rsidRDefault="00294E69" w:rsidP="00294E69">
      <w:pPr>
        <w:spacing w:before="100" w:beforeAutospacing="1" w:after="100" w:afterAutospacing="1"/>
        <w:rPr>
          <w:lang w:val="el-GR"/>
        </w:rPr>
      </w:pPr>
      <w:r w:rsidRPr="00294E69">
        <w:rPr>
          <w:b/>
          <w:bCs/>
          <w:lang w:val="el-GR"/>
        </w:rPr>
        <w:lastRenderedPageBreak/>
        <w:t xml:space="preserve">Πίνακας 1.5 – Χημική σύνθεση ράβδων συγκόλλησης </w:t>
      </w:r>
      <w:proofErr w:type="spellStart"/>
      <w:r w:rsidRPr="00294E69">
        <w:rPr>
          <w:b/>
          <w:bCs/>
          <w:lang w:val="el-GR"/>
        </w:rPr>
        <w:t>χαλύβων</w:t>
      </w:r>
      <w:proofErr w:type="spellEnd"/>
      <w:r w:rsidRPr="00294E69">
        <w:rPr>
          <w:b/>
          <w:bCs/>
          <w:lang w:val="el-GR"/>
        </w:rPr>
        <w:t xml:space="preserve"> (%, C, </w:t>
      </w:r>
      <w:proofErr w:type="spellStart"/>
      <w:r w:rsidRPr="00294E69">
        <w:rPr>
          <w:b/>
          <w:bCs/>
          <w:lang w:val="el-GR"/>
        </w:rPr>
        <w:t>Si</w:t>
      </w:r>
      <w:proofErr w:type="spellEnd"/>
      <w:r w:rsidRPr="00294E69">
        <w:rPr>
          <w:b/>
          <w:bCs/>
          <w:lang w:val="el-GR"/>
        </w:rPr>
        <w:t xml:space="preserve">, </w:t>
      </w:r>
      <w:proofErr w:type="spellStart"/>
      <w:r w:rsidRPr="00294E69">
        <w:rPr>
          <w:b/>
          <w:bCs/>
          <w:lang w:val="el-GR"/>
        </w:rPr>
        <w:t>Mn</w:t>
      </w:r>
      <w:proofErr w:type="spellEnd"/>
      <w:r w:rsidRPr="00294E69">
        <w:rPr>
          <w:b/>
          <w:bCs/>
          <w:lang w:val="el-GR"/>
        </w:rPr>
        <w:t xml:space="preserve">, P, S, </w:t>
      </w:r>
      <w:proofErr w:type="spellStart"/>
      <w:r w:rsidRPr="00294E69">
        <w:rPr>
          <w:b/>
          <w:bCs/>
          <w:lang w:val="el-GR"/>
        </w:rPr>
        <w:t>Mo</w:t>
      </w:r>
      <w:proofErr w:type="spellEnd"/>
      <w:r w:rsidRPr="00294E69">
        <w:rPr>
          <w:b/>
          <w:bCs/>
          <w:lang w:val="el-GR"/>
        </w:rPr>
        <w:t xml:space="preserve">, </w:t>
      </w:r>
      <w:proofErr w:type="spellStart"/>
      <w:r w:rsidRPr="00294E69">
        <w:rPr>
          <w:b/>
          <w:bCs/>
          <w:lang w:val="el-GR"/>
        </w:rPr>
        <w:t>Ni</w:t>
      </w:r>
      <w:proofErr w:type="spellEnd"/>
      <w:r w:rsidRPr="00294E69">
        <w:rPr>
          <w:b/>
          <w:bCs/>
          <w:lang w:val="el-GR"/>
        </w:rPr>
        <w:t>/</w:t>
      </w:r>
      <w:proofErr w:type="spellStart"/>
      <w:r w:rsidRPr="00294E69">
        <w:rPr>
          <w:b/>
          <w:bCs/>
          <w:lang w:val="el-GR"/>
        </w:rPr>
        <w:t>Cr</w:t>
      </w:r>
      <w:proofErr w:type="spellEnd"/>
      <w:r w:rsidRPr="00294E69">
        <w:rPr>
          <w:b/>
          <w:bCs/>
          <w:lang w:val="el-GR"/>
        </w:rPr>
        <w:t>)</w:t>
      </w:r>
    </w:p>
    <w:tbl>
      <w:tblPr>
        <w:tblStyle w:val="TableGrid"/>
        <w:tblW w:w="0" w:type="auto"/>
        <w:tblLook w:val="04A0" w:firstRow="1" w:lastRow="0" w:firstColumn="1" w:lastColumn="0" w:noHBand="0" w:noVBand="1"/>
      </w:tblPr>
      <w:tblGrid>
        <w:gridCol w:w="1487"/>
        <w:gridCol w:w="1096"/>
        <w:gridCol w:w="1096"/>
        <w:gridCol w:w="1096"/>
        <w:gridCol w:w="882"/>
        <w:gridCol w:w="882"/>
        <w:gridCol w:w="1096"/>
        <w:gridCol w:w="1427"/>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Τάξη ράβδου</w:t>
            </w:r>
          </w:p>
        </w:tc>
        <w:tc>
          <w:tcPr>
            <w:tcW w:w="0" w:type="auto"/>
            <w:hideMark/>
          </w:tcPr>
          <w:p w:rsidR="00294E69" w:rsidRPr="00294E69" w:rsidRDefault="00294E69" w:rsidP="00294E69">
            <w:pPr>
              <w:jc w:val="center"/>
              <w:rPr>
                <w:b/>
                <w:bCs/>
                <w:lang w:val="el-GR"/>
              </w:rPr>
            </w:pPr>
            <w:r w:rsidRPr="00294E69">
              <w:rPr>
                <w:b/>
                <w:bCs/>
                <w:lang w:val="el-GR"/>
              </w:rPr>
              <w:t>C</w:t>
            </w:r>
          </w:p>
        </w:tc>
        <w:tc>
          <w:tcPr>
            <w:tcW w:w="0" w:type="auto"/>
            <w:hideMark/>
          </w:tcPr>
          <w:p w:rsidR="00294E69" w:rsidRPr="00294E69" w:rsidRDefault="00294E69" w:rsidP="00294E69">
            <w:pPr>
              <w:jc w:val="center"/>
              <w:rPr>
                <w:b/>
                <w:bCs/>
                <w:lang w:val="el-GR"/>
              </w:rPr>
            </w:pPr>
            <w:proofErr w:type="spellStart"/>
            <w:r w:rsidRPr="00294E69">
              <w:rPr>
                <w:b/>
                <w:bCs/>
                <w:lang w:val="el-GR"/>
              </w:rPr>
              <w:t>Si</w:t>
            </w:r>
            <w:proofErr w:type="spellEnd"/>
          </w:p>
        </w:tc>
        <w:tc>
          <w:tcPr>
            <w:tcW w:w="0" w:type="auto"/>
            <w:hideMark/>
          </w:tcPr>
          <w:p w:rsidR="00294E69" w:rsidRPr="00294E69" w:rsidRDefault="00294E69" w:rsidP="00294E69">
            <w:pPr>
              <w:jc w:val="center"/>
              <w:rPr>
                <w:b/>
                <w:bCs/>
                <w:lang w:val="el-GR"/>
              </w:rPr>
            </w:pPr>
            <w:proofErr w:type="spellStart"/>
            <w:r w:rsidRPr="00294E69">
              <w:rPr>
                <w:b/>
                <w:bCs/>
                <w:lang w:val="el-GR"/>
              </w:rPr>
              <w:t>Mn</w:t>
            </w:r>
            <w:proofErr w:type="spellEnd"/>
          </w:p>
        </w:tc>
        <w:tc>
          <w:tcPr>
            <w:tcW w:w="0" w:type="auto"/>
            <w:hideMark/>
          </w:tcPr>
          <w:p w:rsidR="00294E69" w:rsidRPr="00294E69" w:rsidRDefault="00294E69" w:rsidP="00294E69">
            <w:pPr>
              <w:jc w:val="center"/>
              <w:rPr>
                <w:b/>
                <w:bCs/>
                <w:lang w:val="el-GR"/>
              </w:rPr>
            </w:pPr>
            <w:r w:rsidRPr="00294E69">
              <w:rPr>
                <w:b/>
                <w:bCs/>
                <w:lang w:val="el-GR"/>
              </w:rPr>
              <w:t>P</w:t>
            </w:r>
          </w:p>
        </w:tc>
        <w:tc>
          <w:tcPr>
            <w:tcW w:w="0" w:type="auto"/>
            <w:hideMark/>
          </w:tcPr>
          <w:p w:rsidR="00294E69" w:rsidRPr="00294E69" w:rsidRDefault="00294E69" w:rsidP="00294E69">
            <w:pPr>
              <w:jc w:val="center"/>
              <w:rPr>
                <w:b/>
                <w:bCs/>
                <w:lang w:val="el-GR"/>
              </w:rPr>
            </w:pPr>
            <w:r w:rsidRPr="00294E69">
              <w:rPr>
                <w:b/>
                <w:bCs/>
                <w:lang w:val="el-GR"/>
              </w:rPr>
              <w:t>S</w:t>
            </w:r>
          </w:p>
        </w:tc>
        <w:tc>
          <w:tcPr>
            <w:tcW w:w="0" w:type="auto"/>
            <w:hideMark/>
          </w:tcPr>
          <w:p w:rsidR="00294E69" w:rsidRPr="00294E69" w:rsidRDefault="00294E69" w:rsidP="00294E69">
            <w:pPr>
              <w:jc w:val="center"/>
              <w:rPr>
                <w:b/>
                <w:bCs/>
                <w:lang w:val="el-GR"/>
              </w:rPr>
            </w:pPr>
            <w:proofErr w:type="spellStart"/>
            <w:r w:rsidRPr="00294E69">
              <w:rPr>
                <w:b/>
                <w:bCs/>
                <w:lang w:val="el-GR"/>
              </w:rPr>
              <w:t>Mo</w:t>
            </w:r>
            <w:proofErr w:type="spellEnd"/>
          </w:p>
        </w:tc>
        <w:tc>
          <w:tcPr>
            <w:tcW w:w="0" w:type="auto"/>
            <w:hideMark/>
          </w:tcPr>
          <w:p w:rsidR="00294E69" w:rsidRPr="00294E69" w:rsidRDefault="00294E69" w:rsidP="00294E69">
            <w:pPr>
              <w:jc w:val="center"/>
              <w:rPr>
                <w:b/>
                <w:bCs/>
                <w:lang w:val="el-GR"/>
              </w:rPr>
            </w:pPr>
            <w:proofErr w:type="spellStart"/>
            <w:r w:rsidRPr="00294E69">
              <w:rPr>
                <w:b/>
                <w:bCs/>
                <w:lang w:val="el-GR"/>
              </w:rPr>
              <w:t>Ni</w:t>
            </w:r>
            <w:proofErr w:type="spellEnd"/>
            <w:r w:rsidRPr="00294E69">
              <w:rPr>
                <w:b/>
                <w:bCs/>
                <w:lang w:val="el-GR"/>
              </w:rPr>
              <w:t>/</w:t>
            </w:r>
            <w:proofErr w:type="spellStart"/>
            <w:r w:rsidRPr="00294E69">
              <w:rPr>
                <w:b/>
                <w:bCs/>
                <w:lang w:val="el-GR"/>
              </w:rPr>
              <w:t>Cr</w:t>
            </w:r>
            <w:proofErr w:type="spellEnd"/>
          </w:p>
        </w:tc>
      </w:tr>
      <w:tr w:rsidR="00294E69" w:rsidRPr="00294E69" w:rsidTr="00294E69">
        <w:tc>
          <w:tcPr>
            <w:tcW w:w="0" w:type="auto"/>
            <w:hideMark/>
          </w:tcPr>
          <w:p w:rsidR="00294E69" w:rsidRPr="00294E69" w:rsidRDefault="00294E69" w:rsidP="00294E69">
            <w:pPr>
              <w:rPr>
                <w:lang w:val="el-GR"/>
              </w:rPr>
            </w:pPr>
            <w:r w:rsidRPr="00294E69">
              <w:rPr>
                <w:lang w:val="el-GR"/>
              </w:rPr>
              <w:t>OI</w:t>
            </w:r>
          </w:p>
        </w:tc>
        <w:tc>
          <w:tcPr>
            <w:tcW w:w="0" w:type="auto"/>
            <w:hideMark/>
          </w:tcPr>
          <w:p w:rsidR="00294E69" w:rsidRPr="00294E69" w:rsidRDefault="00294E69" w:rsidP="00294E69">
            <w:pPr>
              <w:rPr>
                <w:lang w:val="el-GR"/>
              </w:rPr>
            </w:pPr>
            <w:r w:rsidRPr="00294E69">
              <w:rPr>
                <w:lang w:val="el-GR"/>
              </w:rPr>
              <w:t>0,03-0,12</w:t>
            </w:r>
          </w:p>
        </w:tc>
        <w:tc>
          <w:tcPr>
            <w:tcW w:w="0" w:type="auto"/>
            <w:hideMark/>
          </w:tcPr>
          <w:p w:rsidR="00294E69" w:rsidRPr="00294E69" w:rsidRDefault="00294E69" w:rsidP="00294E69">
            <w:pPr>
              <w:rPr>
                <w:lang w:val="el-GR"/>
              </w:rPr>
            </w:pPr>
            <w:r w:rsidRPr="00294E69">
              <w:rPr>
                <w:lang w:val="el-GR"/>
              </w:rPr>
              <w:t>0,02-0,20</w:t>
            </w:r>
          </w:p>
        </w:tc>
        <w:tc>
          <w:tcPr>
            <w:tcW w:w="0" w:type="auto"/>
            <w:hideMark/>
          </w:tcPr>
          <w:p w:rsidR="00294E69" w:rsidRPr="00294E69" w:rsidRDefault="00294E69" w:rsidP="00294E69">
            <w:pPr>
              <w:rPr>
                <w:lang w:val="el-GR"/>
              </w:rPr>
            </w:pPr>
            <w:r w:rsidRPr="00294E69">
              <w:rPr>
                <w:lang w:val="el-GR"/>
              </w:rPr>
              <w:t>0,35-0,65</w:t>
            </w:r>
          </w:p>
        </w:tc>
        <w:tc>
          <w:tcPr>
            <w:tcW w:w="0" w:type="auto"/>
            <w:hideMark/>
          </w:tcPr>
          <w:p w:rsidR="00294E69" w:rsidRPr="00294E69" w:rsidRDefault="00294E69" w:rsidP="00294E69">
            <w:pPr>
              <w:rPr>
                <w:lang w:val="el-GR"/>
              </w:rPr>
            </w:pPr>
            <w:r w:rsidRPr="00294E69">
              <w:rPr>
                <w:lang w:val="el-GR"/>
              </w:rPr>
              <w:t>≤0,030</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OII</w:t>
            </w:r>
          </w:p>
        </w:tc>
        <w:tc>
          <w:tcPr>
            <w:tcW w:w="0" w:type="auto"/>
            <w:hideMark/>
          </w:tcPr>
          <w:p w:rsidR="00294E69" w:rsidRPr="00294E69" w:rsidRDefault="00294E69" w:rsidP="00294E69">
            <w:pPr>
              <w:rPr>
                <w:lang w:val="el-GR"/>
              </w:rPr>
            </w:pPr>
            <w:r w:rsidRPr="00294E69">
              <w:rPr>
                <w:lang w:val="el-GR"/>
              </w:rPr>
              <w:t>0,03-0,20</w:t>
            </w:r>
          </w:p>
        </w:tc>
        <w:tc>
          <w:tcPr>
            <w:tcW w:w="0" w:type="auto"/>
            <w:hideMark/>
          </w:tcPr>
          <w:p w:rsidR="00294E69" w:rsidRPr="00294E69" w:rsidRDefault="00294E69" w:rsidP="00294E69">
            <w:pPr>
              <w:rPr>
                <w:lang w:val="el-GR"/>
              </w:rPr>
            </w:pPr>
            <w:r w:rsidRPr="00294E69">
              <w:rPr>
                <w:lang w:val="el-GR"/>
              </w:rPr>
              <w:t>0,05-0,25</w:t>
            </w:r>
          </w:p>
        </w:tc>
        <w:tc>
          <w:tcPr>
            <w:tcW w:w="0" w:type="auto"/>
            <w:hideMark/>
          </w:tcPr>
          <w:p w:rsidR="00294E69" w:rsidRPr="00294E69" w:rsidRDefault="00294E69" w:rsidP="00294E69">
            <w:pPr>
              <w:rPr>
                <w:lang w:val="el-GR"/>
              </w:rPr>
            </w:pPr>
            <w:r w:rsidRPr="00294E69">
              <w:rPr>
                <w:lang w:val="el-GR"/>
              </w:rPr>
              <w:t>0,50-1,20</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proofErr w:type="spellStart"/>
            <w:r w:rsidRPr="00294E69">
              <w:rPr>
                <w:lang w:val="el-GR"/>
              </w:rPr>
              <w:t>Ni</w:t>
            </w:r>
            <w:proofErr w:type="spellEnd"/>
            <w:r w:rsidRPr="00294E69">
              <w:rPr>
                <w:lang w:val="el-GR"/>
              </w:rPr>
              <w:t>=0,35-0,80</w:t>
            </w:r>
          </w:p>
        </w:tc>
      </w:tr>
      <w:tr w:rsidR="00294E69" w:rsidRPr="00294E69" w:rsidTr="00294E69">
        <w:tc>
          <w:tcPr>
            <w:tcW w:w="0" w:type="auto"/>
            <w:hideMark/>
          </w:tcPr>
          <w:p w:rsidR="00294E69" w:rsidRPr="00294E69" w:rsidRDefault="00294E69" w:rsidP="00294E69">
            <w:pPr>
              <w:rPr>
                <w:lang w:val="el-GR"/>
              </w:rPr>
            </w:pPr>
            <w:r w:rsidRPr="00294E69">
              <w:rPr>
                <w:lang w:val="el-GR"/>
              </w:rPr>
              <w:t>OIII</w:t>
            </w:r>
          </w:p>
        </w:tc>
        <w:tc>
          <w:tcPr>
            <w:tcW w:w="0" w:type="auto"/>
            <w:hideMark/>
          </w:tcPr>
          <w:p w:rsidR="00294E69" w:rsidRPr="00294E69" w:rsidRDefault="00294E69" w:rsidP="00294E69">
            <w:pPr>
              <w:rPr>
                <w:lang w:val="el-GR"/>
              </w:rPr>
            </w:pPr>
            <w:r w:rsidRPr="00294E69">
              <w:rPr>
                <w:lang w:val="el-GR"/>
              </w:rPr>
              <w:t>0,05-0,15</w:t>
            </w:r>
          </w:p>
        </w:tc>
        <w:tc>
          <w:tcPr>
            <w:tcW w:w="0" w:type="auto"/>
            <w:hideMark/>
          </w:tcPr>
          <w:p w:rsidR="00294E69" w:rsidRPr="00294E69" w:rsidRDefault="00294E69" w:rsidP="00294E69">
            <w:pPr>
              <w:rPr>
                <w:lang w:val="el-GR"/>
              </w:rPr>
            </w:pPr>
            <w:r w:rsidRPr="00294E69">
              <w:rPr>
                <w:lang w:val="el-GR"/>
              </w:rPr>
              <w:t>0,05-0,25</w:t>
            </w:r>
          </w:p>
        </w:tc>
        <w:tc>
          <w:tcPr>
            <w:tcW w:w="0" w:type="auto"/>
            <w:hideMark/>
          </w:tcPr>
          <w:p w:rsidR="00294E69" w:rsidRPr="00294E69" w:rsidRDefault="00294E69" w:rsidP="00294E69">
            <w:pPr>
              <w:rPr>
                <w:lang w:val="el-GR"/>
              </w:rPr>
            </w:pPr>
            <w:r w:rsidRPr="00294E69">
              <w:rPr>
                <w:lang w:val="el-GR"/>
              </w:rPr>
              <w:t>0,95-1,25</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OIV</w:t>
            </w:r>
          </w:p>
        </w:tc>
        <w:tc>
          <w:tcPr>
            <w:tcW w:w="0" w:type="auto"/>
            <w:hideMark/>
          </w:tcPr>
          <w:p w:rsidR="00294E69" w:rsidRPr="00294E69" w:rsidRDefault="00294E69" w:rsidP="00294E69">
            <w:pPr>
              <w:rPr>
                <w:lang w:val="el-GR"/>
              </w:rPr>
            </w:pPr>
            <w:r w:rsidRPr="00294E69">
              <w:rPr>
                <w:lang w:val="el-GR"/>
              </w:rPr>
              <w:t>0,08-0,15</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0,80-1,20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0,45-0,65</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OV</w:t>
            </w:r>
          </w:p>
        </w:tc>
        <w:tc>
          <w:tcPr>
            <w:tcW w:w="0" w:type="auto"/>
            <w:hideMark/>
          </w:tcPr>
          <w:p w:rsidR="00294E69" w:rsidRPr="00294E69" w:rsidRDefault="00294E69" w:rsidP="00294E69">
            <w:pPr>
              <w:rPr>
                <w:lang w:val="el-GR"/>
              </w:rPr>
            </w:pPr>
            <w:r w:rsidRPr="00294E69">
              <w:rPr>
                <w:lang w:val="el-GR"/>
              </w:rPr>
              <w:t>0,10-0,15</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0,80-1,20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0,45-0,65</w:t>
            </w:r>
          </w:p>
        </w:tc>
        <w:tc>
          <w:tcPr>
            <w:tcW w:w="0" w:type="auto"/>
            <w:hideMark/>
          </w:tcPr>
          <w:p w:rsidR="00294E69" w:rsidRPr="00294E69" w:rsidRDefault="00294E69" w:rsidP="00294E69">
            <w:pPr>
              <w:rPr>
                <w:lang w:val="el-GR"/>
              </w:rPr>
            </w:pPr>
            <w:proofErr w:type="spellStart"/>
            <w:r w:rsidRPr="00294E69">
              <w:rPr>
                <w:lang w:val="el-GR"/>
              </w:rPr>
              <w:t>Cr</w:t>
            </w:r>
            <w:proofErr w:type="spellEnd"/>
            <w:r w:rsidRPr="00294E69">
              <w:rPr>
                <w:lang w:val="el-GR"/>
              </w:rPr>
              <w:t>=0,80-1,20</w:t>
            </w:r>
          </w:p>
        </w:tc>
      </w:tr>
      <w:tr w:rsidR="00294E69" w:rsidRPr="00294E69" w:rsidTr="00294E69">
        <w:tc>
          <w:tcPr>
            <w:tcW w:w="0" w:type="auto"/>
            <w:hideMark/>
          </w:tcPr>
          <w:p w:rsidR="00294E69" w:rsidRPr="00294E69" w:rsidRDefault="00294E69" w:rsidP="00294E69">
            <w:pPr>
              <w:rPr>
                <w:lang w:val="el-GR"/>
              </w:rPr>
            </w:pPr>
            <w:r w:rsidRPr="00294E69">
              <w:rPr>
                <w:lang w:val="el-GR"/>
              </w:rPr>
              <w:t>OVI</w:t>
            </w:r>
          </w:p>
        </w:tc>
        <w:tc>
          <w:tcPr>
            <w:tcW w:w="0" w:type="auto"/>
            <w:hideMark/>
          </w:tcPr>
          <w:p w:rsidR="00294E69" w:rsidRPr="00294E69" w:rsidRDefault="00294E69" w:rsidP="00294E69">
            <w:pPr>
              <w:rPr>
                <w:lang w:val="el-GR"/>
              </w:rPr>
            </w:pPr>
            <w:r w:rsidRPr="00294E69">
              <w:rPr>
                <w:lang w:val="el-GR"/>
              </w:rPr>
              <w:t>0,03-0,10</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0,40-0,70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0,90-1,20</w:t>
            </w:r>
          </w:p>
        </w:tc>
        <w:tc>
          <w:tcPr>
            <w:tcW w:w="0" w:type="auto"/>
            <w:hideMark/>
          </w:tcPr>
          <w:p w:rsidR="00294E69" w:rsidRPr="00294E69" w:rsidRDefault="00294E69" w:rsidP="00294E69">
            <w:pPr>
              <w:rPr>
                <w:lang w:val="el-GR"/>
              </w:rPr>
            </w:pPr>
            <w:proofErr w:type="spellStart"/>
            <w:r w:rsidRPr="00294E69">
              <w:rPr>
                <w:lang w:val="el-GR"/>
              </w:rPr>
              <w:t>Cr</w:t>
            </w:r>
            <w:proofErr w:type="spellEnd"/>
            <w:r w:rsidRPr="00294E69">
              <w:rPr>
                <w:lang w:val="el-GR"/>
              </w:rPr>
              <w:t>=2,00-2,20</w:t>
            </w:r>
          </w:p>
        </w:tc>
      </w:tr>
    </w:tbl>
    <w:p w:rsidR="00FA4AAD" w:rsidRDefault="00FA4AAD" w:rsidP="00294E69">
      <w:pPr>
        <w:spacing w:before="100" w:beforeAutospacing="1" w:after="100" w:afterAutospacing="1"/>
        <w:rPr>
          <w:b/>
          <w:bCs/>
          <w:lang w:val="el-GR"/>
        </w:rPr>
      </w:pPr>
    </w:p>
    <w:p w:rsidR="00294E69" w:rsidRPr="00294E69" w:rsidRDefault="00294E69" w:rsidP="00294E69">
      <w:pPr>
        <w:spacing w:before="100" w:beforeAutospacing="1" w:after="100" w:afterAutospacing="1"/>
        <w:rPr>
          <w:lang w:val="el-GR"/>
        </w:rPr>
      </w:pPr>
      <w:r w:rsidRPr="00294E69">
        <w:rPr>
          <w:b/>
          <w:bCs/>
          <w:lang w:val="el-GR"/>
        </w:rPr>
        <w:t>Πίνακας 1.6 – Χαρακτηριστικά τήξης και χρωματική σήμανση</w:t>
      </w:r>
    </w:p>
    <w:tbl>
      <w:tblPr>
        <w:tblStyle w:val="TableGrid"/>
        <w:tblW w:w="0" w:type="auto"/>
        <w:tblLook w:val="04A0" w:firstRow="1" w:lastRow="0" w:firstColumn="1" w:lastColumn="0" w:noHBand="0" w:noVBand="1"/>
      </w:tblPr>
      <w:tblGrid>
        <w:gridCol w:w="1380"/>
        <w:gridCol w:w="1769"/>
        <w:gridCol w:w="2201"/>
        <w:gridCol w:w="1708"/>
        <w:gridCol w:w="2004"/>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Τάξη ράβδου</w:t>
            </w:r>
          </w:p>
        </w:tc>
        <w:tc>
          <w:tcPr>
            <w:tcW w:w="0" w:type="auto"/>
            <w:hideMark/>
          </w:tcPr>
          <w:p w:rsidR="00294E69" w:rsidRPr="00294E69" w:rsidRDefault="00294E69" w:rsidP="00294E69">
            <w:pPr>
              <w:jc w:val="center"/>
              <w:rPr>
                <w:b/>
                <w:bCs/>
                <w:lang w:val="el-GR"/>
              </w:rPr>
            </w:pPr>
            <w:r w:rsidRPr="00294E69">
              <w:rPr>
                <w:b/>
                <w:bCs/>
                <w:lang w:val="el-GR"/>
              </w:rPr>
              <w:t>Ρευστότητα</w:t>
            </w:r>
          </w:p>
        </w:tc>
        <w:tc>
          <w:tcPr>
            <w:tcW w:w="0" w:type="auto"/>
            <w:hideMark/>
          </w:tcPr>
          <w:p w:rsidR="00294E69" w:rsidRPr="00294E69" w:rsidRDefault="00294E69" w:rsidP="00294E69">
            <w:pPr>
              <w:jc w:val="center"/>
              <w:rPr>
                <w:b/>
                <w:bCs/>
                <w:lang w:val="el-GR"/>
              </w:rPr>
            </w:pPr>
            <w:r w:rsidRPr="00294E69">
              <w:rPr>
                <w:b/>
                <w:bCs/>
                <w:lang w:val="el-GR"/>
              </w:rPr>
              <w:t>Τάση για πιτσιλίσματα</w:t>
            </w:r>
          </w:p>
        </w:tc>
        <w:tc>
          <w:tcPr>
            <w:tcW w:w="0" w:type="auto"/>
            <w:hideMark/>
          </w:tcPr>
          <w:p w:rsidR="00294E69" w:rsidRPr="00294E69" w:rsidRDefault="00294E69" w:rsidP="00294E69">
            <w:pPr>
              <w:jc w:val="center"/>
              <w:rPr>
                <w:b/>
                <w:bCs/>
                <w:lang w:val="el-GR"/>
              </w:rPr>
            </w:pPr>
            <w:r w:rsidRPr="00294E69">
              <w:rPr>
                <w:b/>
                <w:bCs/>
                <w:lang w:val="el-GR"/>
              </w:rPr>
              <w:t>Τάση για πόρους</w:t>
            </w:r>
          </w:p>
        </w:tc>
        <w:tc>
          <w:tcPr>
            <w:tcW w:w="0" w:type="auto"/>
            <w:hideMark/>
          </w:tcPr>
          <w:p w:rsidR="00294E69" w:rsidRPr="00294E69" w:rsidRDefault="00294E69" w:rsidP="00294E69">
            <w:pPr>
              <w:jc w:val="center"/>
              <w:rPr>
                <w:b/>
                <w:bCs/>
                <w:lang w:val="el-GR"/>
              </w:rPr>
            </w:pPr>
            <w:r w:rsidRPr="00294E69">
              <w:rPr>
                <w:b/>
                <w:bCs/>
                <w:lang w:val="el-GR"/>
              </w:rPr>
              <w:t>Χρωματική σήμανση</w:t>
            </w:r>
          </w:p>
        </w:tc>
      </w:tr>
      <w:tr w:rsidR="00294E69" w:rsidRPr="00294E69" w:rsidTr="00294E69">
        <w:tc>
          <w:tcPr>
            <w:tcW w:w="0" w:type="auto"/>
            <w:hideMark/>
          </w:tcPr>
          <w:p w:rsidR="00294E69" w:rsidRPr="00294E69" w:rsidRDefault="00294E69" w:rsidP="00294E69">
            <w:pPr>
              <w:rPr>
                <w:lang w:val="el-GR"/>
              </w:rPr>
            </w:pPr>
            <w:r w:rsidRPr="00294E69">
              <w:rPr>
                <w:lang w:val="el-GR"/>
              </w:rPr>
              <w:t>OI</w:t>
            </w:r>
          </w:p>
        </w:tc>
        <w:tc>
          <w:tcPr>
            <w:tcW w:w="0" w:type="auto"/>
            <w:hideMark/>
          </w:tcPr>
          <w:p w:rsidR="00294E69" w:rsidRPr="00294E69" w:rsidRDefault="00294E69" w:rsidP="00294E69">
            <w:pPr>
              <w:rPr>
                <w:lang w:val="el-GR"/>
              </w:rPr>
            </w:pPr>
            <w:r w:rsidRPr="00294E69">
              <w:rPr>
                <w:lang w:val="el-GR"/>
              </w:rPr>
              <w:t>λεπτόρρευστο</w:t>
            </w:r>
          </w:p>
        </w:tc>
        <w:tc>
          <w:tcPr>
            <w:tcW w:w="0" w:type="auto"/>
            <w:hideMark/>
          </w:tcPr>
          <w:p w:rsidR="00294E69" w:rsidRPr="00294E69" w:rsidRDefault="00294E69" w:rsidP="00294E69">
            <w:pPr>
              <w:rPr>
                <w:lang w:val="el-GR"/>
              </w:rPr>
            </w:pPr>
            <w:r w:rsidRPr="00294E69">
              <w:rPr>
                <w:lang w:val="el-GR"/>
              </w:rPr>
              <w:t>μεγάλη</w:t>
            </w:r>
          </w:p>
        </w:tc>
        <w:tc>
          <w:tcPr>
            <w:tcW w:w="0" w:type="auto"/>
            <w:hideMark/>
          </w:tcPr>
          <w:p w:rsidR="00294E69" w:rsidRPr="00294E69" w:rsidRDefault="00294E69" w:rsidP="00294E69">
            <w:pPr>
              <w:rPr>
                <w:lang w:val="el-GR"/>
              </w:rPr>
            </w:pPr>
            <w:r w:rsidRPr="00294E69">
              <w:rPr>
                <w:lang w:val="el-GR"/>
              </w:rPr>
              <w:t>μεγάλη</w:t>
            </w:r>
          </w:p>
        </w:tc>
        <w:tc>
          <w:tcPr>
            <w:tcW w:w="0" w:type="auto"/>
            <w:hideMark/>
          </w:tcPr>
          <w:p w:rsidR="00294E69" w:rsidRPr="00294E69" w:rsidRDefault="00294E69" w:rsidP="00294E69">
            <w:pPr>
              <w:rPr>
                <w:lang w:val="el-GR"/>
              </w:rPr>
            </w:pPr>
            <w:r w:rsidRPr="00294E69">
              <w:rPr>
                <w:lang w:val="el-GR"/>
              </w:rPr>
              <w:t>χωρίς</w:t>
            </w:r>
          </w:p>
        </w:tc>
      </w:tr>
      <w:tr w:rsidR="00294E69" w:rsidRPr="00294E69" w:rsidTr="00294E69">
        <w:tc>
          <w:tcPr>
            <w:tcW w:w="0" w:type="auto"/>
            <w:hideMark/>
          </w:tcPr>
          <w:p w:rsidR="00294E69" w:rsidRPr="00294E69" w:rsidRDefault="00294E69" w:rsidP="00294E69">
            <w:pPr>
              <w:rPr>
                <w:lang w:val="el-GR"/>
              </w:rPr>
            </w:pPr>
            <w:r w:rsidRPr="00294E69">
              <w:rPr>
                <w:lang w:val="el-GR"/>
              </w:rPr>
              <w:t>OII</w:t>
            </w:r>
          </w:p>
        </w:tc>
        <w:tc>
          <w:tcPr>
            <w:tcW w:w="0" w:type="auto"/>
            <w:hideMark/>
          </w:tcPr>
          <w:p w:rsidR="00294E69" w:rsidRPr="00294E69" w:rsidRDefault="00294E69" w:rsidP="00294E69">
            <w:pPr>
              <w:rPr>
                <w:lang w:val="el-GR"/>
              </w:rPr>
            </w:pPr>
            <w:r w:rsidRPr="00294E69">
              <w:rPr>
                <w:lang w:val="el-GR"/>
              </w:rPr>
              <w:t>λιγότερο ρευστό</w:t>
            </w:r>
          </w:p>
        </w:tc>
        <w:tc>
          <w:tcPr>
            <w:tcW w:w="0" w:type="auto"/>
            <w:hideMark/>
          </w:tcPr>
          <w:p w:rsidR="00294E69" w:rsidRPr="00294E69" w:rsidRDefault="00294E69" w:rsidP="00294E69">
            <w:pPr>
              <w:rPr>
                <w:lang w:val="el-GR"/>
              </w:rPr>
            </w:pPr>
            <w:r w:rsidRPr="00294E69">
              <w:rPr>
                <w:lang w:val="el-GR"/>
              </w:rPr>
              <w:t>λιγότερο</w:t>
            </w:r>
          </w:p>
        </w:tc>
        <w:tc>
          <w:tcPr>
            <w:tcW w:w="0" w:type="auto"/>
            <w:hideMark/>
          </w:tcPr>
          <w:p w:rsidR="00294E69" w:rsidRPr="00294E69" w:rsidRDefault="00294E69" w:rsidP="00294E69">
            <w:pPr>
              <w:rPr>
                <w:lang w:val="el-GR"/>
              </w:rPr>
            </w:pPr>
            <w:r w:rsidRPr="00294E69">
              <w:rPr>
                <w:lang w:val="el-GR"/>
              </w:rPr>
              <w:t>γκρι</w:t>
            </w:r>
          </w:p>
        </w:tc>
        <w:tc>
          <w:tcPr>
            <w:tcW w:w="0" w:type="auto"/>
            <w:hideMark/>
          </w:tcPr>
          <w:p w:rsidR="00294E69" w:rsidRPr="00294E69" w:rsidRDefault="00294E69" w:rsidP="00294E69">
            <w:pPr>
              <w:rPr>
                <w:lang w:val="el-GR"/>
              </w:rPr>
            </w:pPr>
          </w:p>
        </w:tc>
      </w:tr>
      <w:tr w:rsidR="00294E69" w:rsidRPr="00294E69" w:rsidTr="00294E69">
        <w:tc>
          <w:tcPr>
            <w:tcW w:w="0" w:type="auto"/>
            <w:hideMark/>
          </w:tcPr>
          <w:p w:rsidR="00294E69" w:rsidRPr="00294E69" w:rsidRDefault="00294E69" w:rsidP="00294E69">
            <w:pPr>
              <w:rPr>
                <w:lang w:val="el-GR"/>
              </w:rPr>
            </w:pPr>
            <w:r w:rsidRPr="00294E69">
              <w:rPr>
                <w:lang w:val="el-GR"/>
              </w:rPr>
              <w:t>OIII</w:t>
            </w:r>
          </w:p>
        </w:tc>
        <w:tc>
          <w:tcPr>
            <w:tcW w:w="0" w:type="auto"/>
            <w:hideMark/>
          </w:tcPr>
          <w:p w:rsidR="00294E69" w:rsidRPr="00294E69" w:rsidRDefault="00294E69" w:rsidP="00294E69">
            <w:pPr>
              <w:rPr>
                <w:lang w:val="el-GR"/>
              </w:rPr>
            </w:pPr>
            <w:r w:rsidRPr="00294E69">
              <w:rPr>
                <w:lang w:val="el-GR"/>
              </w:rPr>
              <w:t>ρευστό</w:t>
            </w:r>
          </w:p>
        </w:tc>
        <w:tc>
          <w:tcPr>
            <w:tcW w:w="0" w:type="auto"/>
            <w:hideMark/>
          </w:tcPr>
          <w:p w:rsidR="00294E69" w:rsidRPr="00294E69" w:rsidRDefault="00294E69" w:rsidP="00294E69">
            <w:pPr>
              <w:rPr>
                <w:lang w:val="el-GR"/>
              </w:rPr>
            </w:pPr>
            <w:r w:rsidRPr="00294E69">
              <w:rPr>
                <w:lang w:val="el-GR"/>
              </w:rPr>
              <w:t>βαρύ</w:t>
            </w:r>
          </w:p>
        </w:tc>
        <w:tc>
          <w:tcPr>
            <w:tcW w:w="0" w:type="auto"/>
            <w:hideMark/>
          </w:tcPr>
          <w:p w:rsidR="00294E69" w:rsidRPr="00294E69" w:rsidRDefault="00294E69" w:rsidP="00294E69">
            <w:pPr>
              <w:rPr>
                <w:lang w:val="el-GR"/>
              </w:rPr>
            </w:pPr>
            <w:r w:rsidRPr="00294E69">
              <w:rPr>
                <w:lang w:val="el-GR"/>
              </w:rPr>
              <w:t>όχι επιρρεπές</w:t>
            </w:r>
          </w:p>
        </w:tc>
        <w:tc>
          <w:tcPr>
            <w:tcW w:w="0" w:type="auto"/>
            <w:hideMark/>
          </w:tcPr>
          <w:p w:rsidR="00294E69" w:rsidRPr="00294E69" w:rsidRDefault="00294E69" w:rsidP="00294E69">
            <w:pPr>
              <w:rPr>
                <w:lang w:val="el-GR"/>
              </w:rPr>
            </w:pPr>
            <w:r w:rsidRPr="00294E69">
              <w:rPr>
                <w:lang w:val="el-GR"/>
              </w:rPr>
              <w:t>χρυσό</w:t>
            </w:r>
          </w:p>
        </w:tc>
      </w:tr>
      <w:tr w:rsidR="00294E69" w:rsidRPr="00294E69" w:rsidTr="00294E69">
        <w:tc>
          <w:tcPr>
            <w:tcW w:w="0" w:type="auto"/>
            <w:hideMark/>
          </w:tcPr>
          <w:p w:rsidR="00294E69" w:rsidRPr="00294E69" w:rsidRDefault="00294E69" w:rsidP="00294E69">
            <w:pPr>
              <w:rPr>
                <w:lang w:val="el-GR"/>
              </w:rPr>
            </w:pPr>
            <w:r w:rsidRPr="00294E69">
              <w:rPr>
                <w:lang w:val="el-GR"/>
              </w:rPr>
              <w:t>OIV</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κόκκινο</w:t>
            </w:r>
          </w:p>
        </w:tc>
      </w:tr>
      <w:tr w:rsidR="00294E69" w:rsidRPr="00294E69" w:rsidTr="00294E69">
        <w:tc>
          <w:tcPr>
            <w:tcW w:w="0" w:type="auto"/>
            <w:hideMark/>
          </w:tcPr>
          <w:p w:rsidR="00294E69" w:rsidRPr="00294E69" w:rsidRDefault="00294E69" w:rsidP="00294E69">
            <w:pPr>
              <w:rPr>
                <w:lang w:val="el-GR"/>
              </w:rPr>
            </w:pPr>
            <w:r w:rsidRPr="00294E69">
              <w:rPr>
                <w:lang w:val="el-GR"/>
              </w:rPr>
              <w:t>OV</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κίτρινο</w:t>
            </w:r>
          </w:p>
        </w:tc>
      </w:tr>
      <w:tr w:rsidR="00294E69" w:rsidRPr="00294E69" w:rsidTr="00294E69">
        <w:tc>
          <w:tcPr>
            <w:tcW w:w="0" w:type="auto"/>
            <w:hideMark/>
          </w:tcPr>
          <w:p w:rsidR="00294E69" w:rsidRPr="00294E69" w:rsidRDefault="00294E69" w:rsidP="00294E69">
            <w:pPr>
              <w:rPr>
                <w:lang w:val="el-GR"/>
              </w:rPr>
            </w:pPr>
            <w:r w:rsidRPr="00294E69">
              <w:rPr>
                <w:lang w:val="el-GR"/>
              </w:rPr>
              <w:t>OVI</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πράσινο</w:t>
            </w:r>
          </w:p>
        </w:tc>
      </w:tr>
    </w:tbl>
    <w:p w:rsidR="00294E69" w:rsidRPr="00294E69" w:rsidRDefault="00BD00FA" w:rsidP="00294E69">
      <w:pPr>
        <w:rPr>
          <w:lang w:val="el-GR"/>
        </w:rPr>
      </w:pPr>
      <w:r>
        <w:rPr>
          <w:noProof/>
          <w:lang w:val="el-GR"/>
        </w:rPr>
        <w:pict>
          <v:rect id="_x0000_i1028" alt="" style="width:451.3pt;height:.05pt;mso-width-percent:0;mso-height-percent:0;mso-width-percent:0;mso-height-percent:0" o:hralign="center" o:hrstd="t" o:hr="t" fillcolor="#a0a0a0" stroked="f"/>
        </w:pict>
      </w:r>
    </w:p>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 xml:space="preserve">3. Μηχανικές ιδιότητες </w:t>
      </w:r>
      <w:proofErr w:type="spellStart"/>
      <w:r w:rsidRPr="00294E69">
        <w:rPr>
          <w:b/>
          <w:bCs/>
          <w:sz w:val="27"/>
          <w:szCs w:val="27"/>
          <w:lang w:val="el-GR"/>
        </w:rPr>
        <w:t>χαλύβων</w:t>
      </w:r>
      <w:proofErr w:type="spellEnd"/>
      <w:r w:rsidRPr="00294E69">
        <w:rPr>
          <w:b/>
          <w:bCs/>
          <w:sz w:val="27"/>
          <w:szCs w:val="27"/>
          <w:lang w:val="el-GR"/>
        </w:rPr>
        <w:t xml:space="preserve"> (Πίνακας 1.8)</w:t>
      </w:r>
    </w:p>
    <w:tbl>
      <w:tblPr>
        <w:tblStyle w:val="TableGrid"/>
        <w:tblW w:w="0" w:type="auto"/>
        <w:tblLook w:val="04A0" w:firstRow="1" w:lastRow="0" w:firstColumn="1" w:lastColumn="0" w:noHBand="0" w:noVBand="1"/>
      </w:tblPr>
      <w:tblGrid>
        <w:gridCol w:w="1341"/>
        <w:gridCol w:w="1720"/>
        <w:gridCol w:w="2021"/>
        <w:gridCol w:w="1941"/>
        <w:gridCol w:w="2039"/>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Τύπος χάλυβα</w:t>
            </w:r>
          </w:p>
        </w:tc>
        <w:tc>
          <w:tcPr>
            <w:tcW w:w="0" w:type="auto"/>
            <w:hideMark/>
          </w:tcPr>
          <w:p w:rsidR="00294E69" w:rsidRPr="00294E69" w:rsidRDefault="00294E69" w:rsidP="00294E69">
            <w:pPr>
              <w:jc w:val="center"/>
              <w:rPr>
                <w:b/>
                <w:bCs/>
                <w:lang w:val="el-GR"/>
              </w:rPr>
            </w:pPr>
            <w:r w:rsidRPr="00294E69">
              <w:rPr>
                <w:b/>
                <w:bCs/>
                <w:lang w:val="el-GR"/>
              </w:rPr>
              <w:t xml:space="preserve">Ελάχιστη αντοχή </w:t>
            </w:r>
            <w:proofErr w:type="spellStart"/>
            <w:r w:rsidRPr="00294E69">
              <w:rPr>
                <w:b/>
                <w:bCs/>
                <w:lang w:val="el-GR"/>
              </w:rPr>
              <w:t>ReH</w:t>
            </w:r>
            <w:proofErr w:type="spellEnd"/>
            <w:r w:rsidRPr="00294E69">
              <w:rPr>
                <w:b/>
                <w:bCs/>
                <w:lang w:val="el-GR"/>
              </w:rPr>
              <w:t xml:space="preserve"> (</w:t>
            </w:r>
            <w:proofErr w:type="spellStart"/>
            <w:r w:rsidRPr="00294E69">
              <w:rPr>
                <w:b/>
                <w:bCs/>
                <w:lang w:val="el-GR"/>
              </w:rPr>
              <w:t>MPa</w:t>
            </w:r>
            <w:proofErr w:type="spellEnd"/>
            <w:r w:rsidRPr="00294E69">
              <w:rPr>
                <w:b/>
                <w:bCs/>
                <w:lang w:val="el-GR"/>
              </w:rPr>
              <w:t>)</w:t>
            </w:r>
          </w:p>
        </w:tc>
        <w:tc>
          <w:tcPr>
            <w:tcW w:w="0" w:type="auto"/>
            <w:hideMark/>
          </w:tcPr>
          <w:p w:rsidR="00294E69" w:rsidRPr="00294E69" w:rsidRDefault="00294E69" w:rsidP="00294E69">
            <w:pPr>
              <w:jc w:val="center"/>
              <w:rPr>
                <w:b/>
                <w:bCs/>
                <w:lang w:val="el-GR"/>
              </w:rPr>
            </w:pPr>
            <w:r w:rsidRPr="00294E69">
              <w:rPr>
                <w:b/>
                <w:bCs/>
                <w:lang w:val="el-GR"/>
              </w:rPr>
              <w:t xml:space="preserve">Αντοχή σε εφελκυσμό </w:t>
            </w:r>
            <w:proofErr w:type="spellStart"/>
            <w:r w:rsidRPr="00294E69">
              <w:rPr>
                <w:b/>
                <w:bCs/>
                <w:lang w:val="el-GR"/>
              </w:rPr>
              <w:t>Rm</w:t>
            </w:r>
            <w:proofErr w:type="spellEnd"/>
            <w:r w:rsidRPr="00294E69">
              <w:rPr>
                <w:b/>
                <w:bCs/>
                <w:lang w:val="el-GR"/>
              </w:rPr>
              <w:t xml:space="preserve"> (</w:t>
            </w:r>
            <w:proofErr w:type="spellStart"/>
            <w:r w:rsidRPr="00294E69">
              <w:rPr>
                <w:b/>
                <w:bCs/>
                <w:lang w:val="el-GR"/>
              </w:rPr>
              <w:t>MPa</w:t>
            </w:r>
            <w:proofErr w:type="spellEnd"/>
            <w:r w:rsidRPr="00294E69">
              <w:rPr>
                <w:b/>
                <w:bCs/>
                <w:lang w:val="el-GR"/>
              </w:rPr>
              <w:t>)</w:t>
            </w:r>
          </w:p>
        </w:tc>
        <w:tc>
          <w:tcPr>
            <w:tcW w:w="0" w:type="auto"/>
            <w:hideMark/>
          </w:tcPr>
          <w:p w:rsidR="00294E69" w:rsidRPr="00294E69" w:rsidRDefault="00294E69" w:rsidP="00294E69">
            <w:pPr>
              <w:jc w:val="center"/>
              <w:rPr>
                <w:b/>
                <w:bCs/>
                <w:lang w:val="el-GR"/>
              </w:rPr>
            </w:pPr>
            <w:r w:rsidRPr="00294E69">
              <w:rPr>
                <w:b/>
                <w:bCs/>
                <w:lang w:val="el-GR"/>
              </w:rPr>
              <w:t>Ελάχιστη επιμήκυνση A5 (%)</w:t>
            </w:r>
          </w:p>
        </w:tc>
        <w:tc>
          <w:tcPr>
            <w:tcW w:w="0" w:type="auto"/>
            <w:hideMark/>
          </w:tcPr>
          <w:p w:rsidR="00294E69" w:rsidRPr="00294E69" w:rsidRDefault="00294E69" w:rsidP="00294E69">
            <w:pPr>
              <w:jc w:val="center"/>
              <w:rPr>
                <w:b/>
                <w:bCs/>
                <w:lang w:val="el-GR"/>
              </w:rPr>
            </w:pPr>
            <w:r w:rsidRPr="00294E69">
              <w:rPr>
                <w:b/>
                <w:bCs/>
                <w:lang w:val="el-GR"/>
              </w:rPr>
              <w:t>Ελάχιστη ενέργεια θραύσης K (J)</w:t>
            </w:r>
          </w:p>
        </w:tc>
      </w:tr>
      <w:tr w:rsidR="00294E69" w:rsidRPr="00294E69" w:rsidTr="00294E69">
        <w:tc>
          <w:tcPr>
            <w:tcW w:w="0" w:type="auto"/>
            <w:hideMark/>
          </w:tcPr>
          <w:p w:rsidR="00294E69" w:rsidRPr="00294E69" w:rsidRDefault="00294E69" w:rsidP="00294E69">
            <w:pPr>
              <w:rPr>
                <w:lang w:val="el-GR"/>
              </w:rPr>
            </w:pPr>
            <w:r w:rsidRPr="00294E69">
              <w:rPr>
                <w:lang w:val="el-GR"/>
              </w:rPr>
              <w:t>S185</w:t>
            </w:r>
          </w:p>
        </w:tc>
        <w:tc>
          <w:tcPr>
            <w:tcW w:w="0" w:type="auto"/>
            <w:hideMark/>
          </w:tcPr>
          <w:p w:rsidR="00294E69" w:rsidRPr="00294E69" w:rsidRDefault="00294E69" w:rsidP="00294E69">
            <w:pPr>
              <w:rPr>
                <w:lang w:val="el-GR"/>
              </w:rPr>
            </w:pPr>
            <w:r w:rsidRPr="00294E69">
              <w:rPr>
                <w:lang w:val="el-GR"/>
              </w:rPr>
              <w:t>185</w:t>
            </w:r>
          </w:p>
        </w:tc>
        <w:tc>
          <w:tcPr>
            <w:tcW w:w="0" w:type="auto"/>
            <w:hideMark/>
          </w:tcPr>
          <w:p w:rsidR="00294E69" w:rsidRPr="00294E69" w:rsidRDefault="00294E69" w:rsidP="00294E69">
            <w:pPr>
              <w:rPr>
                <w:lang w:val="el-GR"/>
              </w:rPr>
            </w:pPr>
            <w:r w:rsidRPr="00294E69">
              <w:rPr>
                <w:lang w:val="el-GR"/>
              </w:rPr>
              <w:t>310-540</w:t>
            </w:r>
          </w:p>
        </w:tc>
        <w:tc>
          <w:tcPr>
            <w:tcW w:w="0" w:type="auto"/>
            <w:hideMark/>
          </w:tcPr>
          <w:p w:rsidR="00294E69" w:rsidRPr="00294E69" w:rsidRDefault="00294E69" w:rsidP="00294E69">
            <w:pPr>
              <w:rPr>
                <w:lang w:val="el-GR"/>
              </w:rPr>
            </w:pPr>
            <w:r w:rsidRPr="00294E69">
              <w:rPr>
                <w:lang w:val="el-GR"/>
              </w:rPr>
              <w:t>18</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S235JR</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360-510</w:t>
            </w:r>
          </w:p>
        </w:tc>
        <w:tc>
          <w:tcPr>
            <w:tcW w:w="0" w:type="auto"/>
            <w:hideMark/>
          </w:tcPr>
          <w:p w:rsidR="00294E69" w:rsidRPr="00294E69" w:rsidRDefault="00294E69" w:rsidP="00294E69">
            <w:pPr>
              <w:rPr>
                <w:lang w:val="el-GR"/>
              </w:rPr>
            </w:pPr>
            <w:r w:rsidRPr="00294E69">
              <w:rPr>
                <w:lang w:val="el-GR"/>
              </w:rPr>
              <w:t>26</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t>P235GH</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360-480</w:t>
            </w:r>
          </w:p>
        </w:tc>
        <w:tc>
          <w:tcPr>
            <w:tcW w:w="0" w:type="auto"/>
            <w:hideMark/>
          </w:tcPr>
          <w:p w:rsidR="00294E69" w:rsidRPr="00294E69" w:rsidRDefault="00294E69" w:rsidP="00294E69">
            <w:pPr>
              <w:rPr>
                <w:lang w:val="el-GR"/>
              </w:rPr>
            </w:pPr>
            <w:r w:rsidRPr="00294E69">
              <w:rPr>
                <w:lang w:val="el-GR"/>
              </w:rPr>
              <w:t>24</w:t>
            </w:r>
          </w:p>
        </w:tc>
        <w:tc>
          <w:tcPr>
            <w:tcW w:w="0" w:type="auto"/>
            <w:hideMark/>
          </w:tcPr>
          <w:p w:rsidR="00294E69" w:rsidRPr="00294E69" w:rsidRDefault="00294E69" w:rsidP="00294E69">
            <w:pPr>
              <w:rPr>
                <w:lang w:val="el-GR"/>
              </w:rPr>
            </w:pPr>
            <w:r w:rsidRPr="00294E69">
              <w:rPr>
                <w:lang w:val="el-GR"/>
              </w:rPr>
              <w:t>40</w:t>
            </w:r>
          </w:p>
        </w:tc>
      </w:tr>
      <w:tr w:rsidR="00294E69" w:rsidRPr="00294E69" w:rsidTr="00294E69">
        <w:tc>
          <w:tcPr>
            <w:tcW w:w="0" w:type="auto"/>
            <w:hideMark/>
          </w:tcPr>
          <w:p w:rsidR="00294E69" w:rsidRPr="00294E69" w:rsidRDefault="00294E69" w:rsidP="00294E69">
            <w:pPr>
              <w:rPr>
                <w:lang w:val="el-GR"/>
              </w:rPr>
            </w:pPr>
            <w:r w:rsidRPr="00294E69">
              <w:rPr>
                <w:lang w:val="el-GR"/>
              </w:rPr>
              <w:t>P235TR1</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360-500</w:t>
            </w:r>
          </w:p>
        </w:tc>
        <w:tc>
          <w:tcPr>
            <w:tcW w:w="0" w:type="auto"/>
            <w:hideMark/>
          </w:tcPr>
          <w:p w:rsidR="00294E69" w:rsidRPr="00294E69" w:rsidRDefault="00294E69" w:rsidP="00294E69">
            <w:pPr>
              <w:rPr>
                <w:lang w:val="el-GR"/>
              </w:rPr>
            </w:pPr>
            <w:r w:rsidRPr="00294E69">
              <w:rPr>
                <w:lang w:val="el-GR"/>
              </w:rPr>
              <w:t>25</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t>S275JR</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430-580</w:t>
            </w:r>
          </w:p>
        </w:tc>
        <w:tc>
          <w:tcPr>
            <w:tcW w:w="0" w:type="auto"/>
            <w:hideMark/>
          </w:tcPr>
          <w:p w:rsidR="00294E69" w:rsidRPr="00294E69" w:rsidRDefault="00294E69" w:rsidP="00294E69">
            <w:pPr>
              <w:rPr>
                <w:lang w:val="el-GR"/>
              </w:rPr>
            </w:pPr>
            <w:r w:rsidRPr="00294E69">
              <w:rPr>
                <w:lang w:val="el-GR"/>
              </w:rPr>
              <w:t>23</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lastRenderedPageBreak/>
              <w:t>P275NH</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390-510</w:t>
            </w:r>
          </w:p>
        </w:tc>
        <w:tc>
          <w:tcPr>
            <w:tcW w:w="0" w:type="auto"/>
            <w:hideMark/>
          </w:tcPr>
          <w:p w:rsidR="00294E69" w:rsidRPr="00294E69" w:rsidRDefault="00294E69" w:rsidP="00294E69">
            <w:pPr>
              <w:rPr>
                <w:lang w:val="el-GR"/>
              </w:rPr>
            </w:pPr>
            <w:r w:rsidRPr="00294E69">
              <w:rPr>
                <w:lang w:val="el-GR"/>
              </w:rPr>
              <w:t>24</w:t>
            </w:r>
          </w:p>
        </w:tc>
        <w:tc>
          <w:tcPr>
            <w:tcW w:w="0" w:type="auto"/>
            <w:hideMark/>
          </w:tcPr>
          <w:p w:rsidR="00294E69" w:rsidRPr="00294E69" w:rsidRDefault="00294E69" w:rsidP="00294E69">
            <w:pPr>
              <w:rPr>
                <w:lang w:val="el-GR"/>
              </w:rPr>
            </w:pPr>
            <w:r w:rsidRPr="00294E69">
              <w:rPr>
                <w:lang w:val="el-GR"/>
              </w:rPr>
              <w:t>75</w:t>
            </w:r>
          </w:p>
        </w:tc>
      </w:tr>
      <w:tr w:rsidR="00294E69" w:rsidRPr="00294E69" w:rsidTr="00294E69">
        <w:tc>
          <w:tcPr>
            <w:tcW w:w="0" w:type="auto"/>
            <w:hideMark/>
          </w:tcPr>
          <w:p w:rsidR="00294E69" w:rsidRPr="00294E69" w:rsidRDefault="00294E69" w:rsidP="00294E69">
            <w:pPr>
              <w:rPr>
                <w:lang w:val="el-GR"/>
              </w:rPr>
            </w:pPr>
            <w:r w:rsidRPr="00294E69">
              <w:rPr>
                <w:lang w:val="el-GR"/>
              </w:rPr>
              <w:t>16Mo3</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440-590</w:t>
            </w:r>
          </w:p>
        </w:tc>
        <w:tc>
          <w:tcPr>
            <w:tcW w:w="0" w:type="auto"/>
            <w:hideMark/>
          </w:tcPr>
          <w:p w:rsidR="00294E69" w:rsidRPr="00294E69" w:rsidRDefault="00294E69" w:rsidP="00294E69">
            <w:pPr>
              <w:rPr>
                <w:lang w:val="el-GR"/>
              </w:rPr>
            </w:pPr>
            <w:r w:rsidRPr="00294E69">
              <w:rPr>
                <w:lang w:val="el-GR"/>
              </w:rPr>
              <w:t>22</w:t>
            </w:r>
          </w:p>
        </w:tc>
        <w:tc>
          <w:tcPr>
            <w:tcW w:w="0" w:type="auto"/>
            <w:hideMark/>
          </w:tcPr>
          <w:p w:rsidR="00294E69" w:rsidRPr="00294E69" w:rsidRDefault="00294E69" w:rsidP="00294E69">
            <w:pPr>
              <w:rPr>
                <w:lang w:val="el-GR"/>
              </w:rPr>
            </w:pPr>
            <w:r w:rsidRPr="00294E69">
              <w:rPr>
                <w:lang w:val="el-GR"/>
              </w:rPr>
              <w:t>εξαρτάται από παραγγελία</w:t>
            </w:r>
          </w:p>
        </w:tc>
      </w:tr>
      <w:tr w:rsidR="00294E69" w:rsidRPr="00294E69" w:rsidTr="00294E69">
        <w:tc>
          <w:tcPr>
            <w:tcW w:w="0" w:type="auto"/>
            <w:hideMark/>
          </w:tcPr>
          <w:p w:rsidR="00294E69" w:rsidRPr="00294E69" w:rsidRDefault="00294E69" w:rsidP="00294E69">
            <w:pPr>
              <w:rPr>
                <w:lang w:val="el-GR"/>
              </w:rPr>
            </w:pPr>
            <w:r w:rsidRPr="00294E69">
              <w:rPr>
                <w:lang w:val="el-GR"/>
              </w:rPr>
              <w:t>13CrMo4-5</w:t>
            </w:r>
          </w:p>
        </w:tc>
        <w:tc>
          <w:tcPr>
            <w:tcW w:w="0" w:type="auto"/>
            <w:hideMark/>
          </w:tcPr>
          <w:p w:rsidR="00294E69" w:rsidRPr="00294E69" w:rsidRDefault="00294E69" w:rsidP="00294E69">
            <w:pPr>
              <w:rPr>
                <w:lang w:val="el-GR"/>
              </w:rPr>
            </w:pPr>
            <w:r w:rsidRPr="00294E69">
              <w:rPr>
                <w:lang w:val="el-GR"/>
              </w:rPr>
              <w:t>300</w:t>
            </w:r>
          </w:p>
        </w:tc>
        <w:tc>
          <w:tcPr>
            <w:tcW w:w="0" w:type="auto"/>
            <w:hideMark/>
          </w:tcPr>
          <w:p w:rsidR="00294E69" w:rsidRPr="00294E69" w:rsidRDefault="00294E69" w:rsidP="00294E69">
            <w:pPr>
              <w:rPr>
                <w:lang w:val="el-GR"/>
              </w:rPr>
            </w:pPr>
            <w:r w:rsidRPr="00294E69">
              <w:rPr>
                <w:lang w:val="el-GR"/>
              </w:rPr>
              <w:t>450-600</w:t>
            </w:r>
          </w:p>
        </w:tc>
        <w:tc>
          <w:tcPr>
            <w:tcW w:w="0" w:type="auto"/>
            <w:hideMark/>
          </w:tcPr>
          <w:p w:rsidR="00294E69" w:rsidRPr="00294E69" w:rsidRDefault="00294E69" w:rsidP="00294E69">
            <w:pPr>
              <w:rPr>
                <w:lang w:val="el-GR"/>
              </w:rPr>
            </w:pPr>
            <w:r w:rsidRPr="00294E69">
              <w:rPr>
                <w:lang w:val="el-GR"/>
              </w:rPr>
              <w:t>19</w:t>
            </w:r>
          </w:p>
        </w:tc>
        <w:tc>
          <w:tcPr>
            <w:tcW w:w="0" w:type="auto"/>
            <w:hideMark/>
          </w:tcPr>
          <w:p w:rsidR="00294E69" w:rsidRPr="00294E69" w:rsidRDefault="00294E69" w:rsidP="00294E69">
            <w:pPr>
              <w:rPr>
                <w:lang w:val="el-GR"/>
              </w:rPr>
            </w:pPr>
            <w:r w:rsidRPr="00294E69">
              <w:rPr>
                <w:lang w:val="el-GR"/>
              </w:rPr>
              <w:t>εξαρτάται από παραγγελία</w:t>
            </w:r>
          </w:p>
        </w:tc>
      </w:tr>
      <w:tr w:rsidR="00294E69" w:rsidRPr="00294E69" w:rsidTr="00294E69">
        <w:tc>
          <w:tcPr>
            <w:tcW w:w="0" w:type="auto"/>
            <w:hideMark/>
          </w:tcPr>
          <w:p w:rsidR="00294E69" w:rsidRPr="00294E69" w:rsidRDefault="00294E69" w:rsidP="00294E69">
            <w:pPr>
              <w:rPr>
                <w:lang w:val="el-GR"/>
              </w:rPr>
            </w:pPr>
            <w:r w:rsidRPr="00294E69">
              <w:rPr>
                <w:lang w:val="el-GR"/>
              </w:rPr>
              <w:t>10CrMo9-10</w:t>
            </w:r>
          </w:p>
        </w:tc>
        <w:tc>
          <w:tcPr>
            <w:tcW w:w="0" w:type="auto"/>
            <w:hideMark/>
          </w:tcPr>
          <w:p w:rsidR="00294E69" w:rsidRPr="00294E69" w:rsidRDefault="00294E69" w:rsidP="00294E69">
            <w:pPr>
              <w:rPr>
                <w:lang w:val="el-GR"/>
              </w:rPr>
            </w:pPr>
            <w:r w:rsidRPr="00294E69">
              <w:rPr>
                <w:lang w:val="el-GR"/>
              </w:rPr>
              <w:t>310</w:t>
            </w:r>
          </w:p>
        </w:tc>
        <w:tc>
          <w:tcPr>
            <w:tcW w:w="0" w:type="auto"/>
            <w:hideMark/>
          </w:tcPr>
          <w:p w:rsidR="00294E69" w:rsidRPr="00294E69" w:rsidRDefault="00294E69" w:rsidP="00294E69">
            <w:pPr>
              <w:rPr>
                <w:lang w:val="el-GR"/>
              </w:rPr>
            </w:pPr>
            <w:r w:rsidRPr="00294E69">
              <w:rPr>
                <w:lang w:val="el-GR"/>
              </w:rPr>
              <w:t>480-610</w:t>
            </w:r>
          </w:p>
        </w:tc>
        <w:tc>
          <w:tcPr>
            <w:tcW w:w="0" w:type="auto"/>
            <w:hideMark/>
          </w:tcPr>
          <w:p w:rsidR="00294E69" w:rsidRPr="00294E69" w:rsidRDefault="00294E69" w:rsidP="00294E69">
            <w:pPr>
              <w:rPr>
                <w:lang w:val="el-GR"/>
              </w:rPr>
            </w:pPr>
            <w:r w:rsidRPr="00294E69">
              <w:rPr>
                <w:lang w:val="el-GR"/>
              </w:rPr>
              <w:t>18</w:t>
            </w:r>
          </w:p>
        </w:tc>
        <w:tc>
          <w:tcPr>
            <w:tcW w:w="0" w:type="auto"/>
            <w:hideMark/>
          </w:tcPr>
          <w:p w:rsidR="00294E69" w:rsidRPr="00294E69" w:rsidRDefault="00294E69" w:rsidP="00294E69">
            <w:pPr>
              <w:rPr>
                <w:lang w:val="el-GR"/>
              </w:rPr>
            </w:pPr>
            <w:r w:rsidRPr="00294E69">
              <w:rPr>
                <w:lang w:val="el-GR"/>
              </w:rPr>
              <w:t>εξαρτάται από παραγγελία</w:t>
            </w:r>
          </w:p>
        </w:tc>
      </w:tr>
    </w:tbl>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4. Σημεία θέσης και χειρισμού της ράβδου και του πιστολιού</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Η συγκόλληση μπορεί να γίνει </w:t>
      </w:r>
      <w:r w:rsidRPr="00294E69">
        <w:rPr>
          <w:b/>
          <w:bCs/>
          <w:lang w:val="el-GR"/>
        </w:rPr>
        <w:t>με ή χωρίς ράβδο</w:t>
      </w:r>
      <w:r w:rsidRPr="00294E69">
        <w:rPr>
          <w:lang w:val="el-GR"/>
        </w:rPr>
        <w:t xml:space="preserve"> (π.χ. ακμή, I-ραφή).</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Σημαντικό είναι </w:t>
      </w:r>
      <w:r w:rsidRPr="00294E69">
        <w:rPr>
          <w:b/>
          <w:bCs/>
          <w:lang w:val="el-GR"/>
        </w:rPr>
        <w:t>το γωνιακό πλάγιο του πιστολιού και της ράβδου</w:t>
      </w:r>
      <w:r w:rsidRPr="00294E69">
        <w:rPr>
          <w:lang w:val="el-GR"/>
        </w:rPr>
        <w:t xml:space="preserve"> σε σχέση με τα προς συγκόλληση στοιχεία.</w:t>
      </w:r>
    </w:p>
    <w:p w:rsidR="00294E69" w:rsidRPr="00294E69" w:rsidRDefault="00294E69" w:rsidP="00294E69">
      <w:pPr>
        <w:numPr>
          <w:ilvl w:val="1"/>
          <w:numId w:val="24"/>
        </w:numPr>
        <w:spacing w:before="100" w:beforeAutospacing="1" w:after="100" w:afterAutospacing="1"/>
        <w:rPr>
          <w:lang w:val="el-GR"/>
        </w:rPr>
      </w:pPr>
      <w:r w:rsidRPr="00294E69">
        <w:rPr>
          <w:b/>
          <w:bCs/>
          <w:lang w:val="el-GR"/>
        </w:rPr>
        <w:t>Αριστερή συγκόλληση:</w:t>
      </w:r>
      <w:r w:rsidRPr="00294E69">
        <w:rPr>
          <w:lang w:val="el-GR"/>
        </w:rPr>
        <w:t xml:space="preserve"> η φλόγα δείχνει προς το μη </w:t>
      </w:r>
      <w:proofErr w:type="spellStart"/>
      <w:r w:rsidRPr="00294E69">
        <w:rPr>
          <w:lang w:val="el-GR"/>
        </w:rPr>
        <w:t>συγκολλημένο</w:t>
      </w:r>
      <w:proofErr w:type="spellEnd"/>
      <w:r w:rsidRPr="00294E69">
        <w:rPr>
          <w:lang w:val="el-GR"/>
        </w:rPr>
        <w:t xml:space="preserve"> υλικό.</w:t>
      </w:r>
    </w:p>
    <w:p w:rsidR="00294E69" w:rsidRPr="00294E69" w:rsidRDefault="00294E69" w:rsidP="00294E69">
      <w:pPr>
        <w:numPr>
          <w:ilvl w:val="1"/>
          <w:numId w:val="24"/>
        </w:numPr>
        <w:spacing w:before="100" w:beforeAutospacing="1" w:after="100" w:afterAutospacing="1"/>
        <w:rPr>
          <w:lang w:val="el-GR"/>
        </w:rPr>
      </w:pPr>
      <w:r w:rsidRPr="00294E69">
        <w:rPr>
          <w:b/>
          <w:bCs/>
          <w:lang w:val="el-GR"/>
        </w:rPr>
        <w:t>Δεξιά συγκόλληση:</w:t>
      </w:r>
      <w:r w:rsidRPr="00294E69">
        <w:rPr>
          <w:lang w:val="el-GR"/>
        </w:rPr>
        <w:t xml:space="preserve"> η φλόγα δείχνει προς τη μάζα που λιώνει.</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Εικόνα 1.15 δείχνει </w:t>
      </w:r>
      <w:r w:rsidRPr="00294E69">
        <w:rPr>
          <w:b/>
          <w:bCs/>
          <w:lang w:val="el-GR"/>
        </w:rPr>
        <w:t>αριστερή συγκόλληση πλακών σε οριζόντια θέση</w:t>
      </w:r>
      <w:r w:rsidRPr="00294E69">
        <w:rPr>
          <w:lang w:val="el-GR"/>
        </w:rPr>
        <w:t>.</w:t>
      </w:r>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1538353" cy="2291953"/>
            <wp:effectExtent l="0" t="0" r="0" b="0"/>
            <wp:docPr id="71" name="image19.jpg" descr="C:\Users\Jani\Downloads\1.17.ábra_ang.jpg"/>
            <wp:cNvGraphicFramePr/>
            <a:graphic xmlns:a="http://schemas.openxmlformats.org/drawingml/2006/main">
              <a:graphicData uri="http://schemas.openxmlformats.org/drawingml/2006/picture">
                <pic:pic xmlns:pic="http://schemas.openxmlformats.org/drawingml/2006/picture">
                  <pic:nvPicPr>
                    <pic:cNvPr id="0" name="image19.jpg" descr="C:\Users\Jani\Downloads\1.17.ábra_ang.jpg"/>
                    <pic:cNvPicPr preferRelativeResize="0"/>
                  </pic:nvPicPr>
                  <pic:blipFill>
                    <a:blip r:embed="rId22"/>
                    <a:srcRect/>
                    <a:stretch>
                      <a:fillRect/>
                    </a:stretch>
                  </pic:blipFill>
                  <pic:spPr>
                    <a:xfrm>
                      <a:off x="0" y="0"/>
                      <a:ext cx="1538353" cy="2291953"/>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1.15.</w:t>
      </w:r>
      <w:r w:rsidRPr="00267BBE">
        <w:rPr>
          <w:lang w:val="en-GB"/>
        </w:rPr>
        <w:t xml:space="preserve"> Welding plates to the left in a horizontal position</w:t>
      </w:r>
    </w:p>
    <w:p w:rsidR="0014045F" w:rsidRDefault="0014045F" w:rsidP="00FA4AAD">
      <w:pPr>
        <w:pStyle w:val="NormalWeb"/>
        <w:jc w:val="both"/>
      </w:pPr>
      <w:r>
        <w:t xml:space="preserve">Όταν γίνεται συγκόλληση χάλυβα προς τα αριστερά, το πιστόλι πρέπει να σχηματίζει γωνία 45° και το ραβδί γωνία 30° σε σχέση με το επίπεδο της ραφής. Εάν ο συγκολλητής τροφοδοτεί το ραβδί με κίνηση βύθισης, το πιστόλι πρέπει να κινείται ευθεία προς τα εμπρός. Στη συνέχεια, ο συγκολλητής κρατά το άκρο του ραβδιού κοντά στη φλόγα σε </w:t>
      </w:r>
      <w:proofErr w:type="spellStart"/>
      <w:r>
        <w:t>προθερμασμένη</w:t>
      </w:r>
      <w:proofErr w:type="spellEnd"/>
      <w:r>
        <w:t xml:space="preserve"> κατάσταση, μέχρι η φλόγα να λιώσει το βασικό υλικό. Έπειτα, μετακινώντας το ραβδί κατά τον άξονα και τοποθετώντας το μπροστά από τον πυρήνα της φλόγας, περιμένει να πέσει το άκρο του ραβδιού και μετά το τραβά κατά τον άξονα, επιτρέποντας στο βασικό υλικό να ρέει. Επαναλαμβάνοντας συνεχώς αυτές τις κινήσεις, σχηματίζεται η λιωμένη ένωση ή η ραφή. Κατά την απόσυρση του ραβδιού από τη φλόγα, η οξείδωση του φωτεινού άκρου του ραβδιού μπορεί να αποτελέσει πρόβλημα, προκαλώντας πόρους αερίου στη ραφή. Η κίνηση βύθισης χρησιμοποιείται συνήθως για χάλυβες πάχους έως 3 </w:t>
      </w:r>
      <w:proofErr w:type="spellStart"/>
      <w:r>
        <w:t>mm</w:t>
      </w:r>
      <w:proofErr w:type="spellEnd"/>
      <w:r>
        <w:t xml:space="preserve">. Πάνω από πάχος 3 </w:t>
      </w:r>
      <w:proofErr w:type="spellStart"/>
      <w:r>
        <w:t>mm</w:t>
      </w:r>
      <w:proofErr w:type="spellEnd"/>
      <w:r>
        <w:t xml:space="preserve">, τα στοιχεία που θα ενωθούν πρέπει να ακονιστούν σε σχήμα V με γωνία 50–60°. Πάνω από 3 </w:t>
      </w:r>
      <w:proofErr w:type="spellStart"/>
      <w:r>
        <w:t>mm</w:t>
      </w:r>
      <w:proofErr w:type="spellEnd"/>
      <w:r>
        <w:t xml:space="preserve">, το ραβδί και το πιστόλι εκτελούν </w:t>
      </w:r>
      <w:proofErr w:type="spellStart"/>
      <w:r>
        <w:t>τόξινη</w:t>
      </w:r>
      <w:proofErr w:type="spellEnd"/>
      <w:r>
        <w:t xml:space="preserve"> κίνηση σε αντίθετες κατευθύνσεις. Έτσι, το ραβδί δεν σκιάζει τη φλόγα και οι </w:t>
      </w:r>
      <w:r>
        <w:lastRenderedPageBreak/>
        <w:t xml:space="preserve">άκρες μπορούν να </w:t>
      </w:r>
      <w:proofErr w:type="spellStart"/>
      <w:r>
        <w:t>συγκολληθούν</w:t>
      </w:r>
      <w:proofErr w:type="spellEnd"/>
      <w:r>
        <w:t xml:space="preserve"> τέλεια. Η φλόγα παρακάμπτει συνεχώς το ραβδί μπροστά της, εξασφαλίζοντας επαρκή θέρμανση και των κατώτερων άκρων. Η πτώση της άκρης του ραβδιού συμβαίνει όταν το ραβδί συναντά το πιστόλι. Αυτή η τεχνική είναι επίσης κατάλληλη για συγκόλληση υλικών πάχους μικρότερου των 3 </w:t>
      </w:r>
      <w:proofErr w:type="spellStart"/>
      <w:r>
        <w:t>mm</w:t>
      </w:r>
      <w:proofErr w:type="spellEnd"/>
      <w:r>
        <w:t>.</w:t>
      </w:r>
    </w:p>
    <w:p w:rsidR="0014045F" w:rsidRDefault="0014045F" w:rsidP="0014045F">
      <w:pPr>
        <w:pStyle w:val="NormalWeb"/>
      </w:pPr>
      <w:r>
        <w:rPr>
          <w:rStyle w:val="Strong"/>
        </w:rPr>
        <w:t>Πλεονεκτήματα της συγκόλλησης προς τα αριστερά:</w:t>
      </w:r>
    </w:p>
    <w:p w:rsidR="0014045F" w:rsidRDefault="0014045F" w:rsidP="0014045F">
      <w:pPr>
        <w:pStyle w:val="NormalWeb"/>
        <w:numPr>
          <w:ilvl w:val="0"/>
          <w:numId w:val="25"/>
        </w:numPr>
      </w:pPr>
      <w:r>
        <w:t xml:space="preserve">Ομαλή ή μόνο ελαφρώς </w:t>
      </w:r>
      <w:proofErr w:type="spellStart"/>
      <w:r>
        <w:t>λέκιαστη</w:t>
      </w:r>
      <w:proofErr w:type="spellEnd"/>
      <w:r>
        <w:t xml:space="preserve"> επιφάνεια ραφής</w:t>
      </w:r>
    </w:p>
    <w:p w:rsidR="0014045F" w:rsidRDefault="0014045F" w:rsidP="0014045F">
      <w:pPr>
        <w:pStyle w:val="NormalWeb"/>
        <w:numPr>
          <w:ilvl w:val="0"/>
          <w:numId w:val="25"/>
        </w:numPr>
      </w:pPr>
      <w:r>
        <w:t>Χαμηλότερη θερμική εισροή</w:t>
      </w:r>
    </w:p>
    <w:p w:rsidR="0014045F" w:rsidRDefault="0014045F" w:rsidP="0014045F">
      <w:pPr>
        <w:pStyle w:val="NormalWeb"/>
        <w:numPr>
          <w:ilvl w:val="0"/>
          <w:numId w:val="25"/>
        </w:numPr>
      </w:pPr>
      <w:r>
        <w:t xml:space="preserve">Κατάλληλη για σύνδεση </w:t>
      </w:r>
      <w:proofErr w:type="spellStart"/>
      <w:r>
        <w:t>λεπτότοιχων</w:t>
      </w:r>
      <w:proofErr w:type="spellEnd"/>
      <w:r>
        <w:t xml:space="preserve"> υλικών (κάτω από 3 </w:t>
      </w:r>
      <w:proofErr w:type="spellStart"/>
      <w:r>
        <w:t>mm</w:t>
      </w:r>
      <w:proofErr w:type="spellEnd"/>
      <w:r>
        <w:t>)</w:t>
      </w:r>
    </w:p>
    <w:p w:rsidR="0014045F" w:rsidRDefault="0014045F" w:rsidP="0014045F">
      <w:pPr>
        <w:pStyle w:val="NormalWeb"/>
      </w:pPr>
      <w:r>
        <w:rPr>
          <w:rStyle w:val="Strong"/>
        </w:rPr>
        <w:t>Μειονεκτήματα της συγκόλλησης προς τα αριστερά:</w:t>
      </w:r>
    </w:p>
    <w:p w:rsidR="0014045F" w:rsidRDefault="0014045F" w:rsidP="0014045F">
      <w:pPr>
        <w:pStyle w:val="NormalWeb"/>
        <w:numPr>
          <w:ilvl w:val="0"/>
          <w:numId w:val="26"/>
        </w:numPr>
      </w:pPr>
      <w:r>
        <w:t>Μεγαλύτερες θερμικές απώλειες</w:t>
      </w:r>
    </w:p>
    <w:p w:rsidR="0014045F" w:rsidRDefault="0014045F" w:rsidP="0014045F">
      <w:pPr>
        <w:pStyle w:val="NormalWeb"/>
        <w:numPr>
          <w:ilvl w:val="0"/>
          <w:numId w:val="26"/>
        </w:numPr>
      </w:pPr>
      <w:r>
        <w:t>Ελαφρώς μπροστινή σκουριά ραφής</w:t>
      </w:r>
    </w:p>
    <w:p w:rsidR="0014045F" w:rsidRDefault="0014045F" w:rsidP="0014045F">
      <w:pPr>
        <w:pStyle w:val="NormalWeb"/>
        <w:numPr>
          <w:ilvl w:val="0"/>
          <w:numId w:val="26"/>
        </w:numPr>
      </w:pPr>
      <w:r>
        <w:t>Μεγαλύτερη παραμόρφωση</w:t>
      </w:r>
    </w:p>
    <w:p w:rsidR="0014045F" w:rsidRDefault="0014045F" w:rsidP="0014045F">
      <w:pPr>
        <w:pStyle w:val="NormalWeb"/>
        <w:numPr>
          <w:ilvl w:val="0"/>
          <w:numId w:val="26"/>
        </w:numPr>
      </w:pPr>
      <w:r>
        <w:t xml:space="preserve">Η σωστή </w:t>
      </w:r>
      <w:proofErr w:type="spellStart"/>
      <w:r>
        <w:t>αναπήξη</w:t>
      </w:r>
      <w:proofErr w:type="spellEnd"/>
      <w:r>
        <w:t xml:space="preserve"> της ρίζας δεν μπορεί να παρατηρηθεί κατά τη συγκόλληση, καθώς η φλόγα κατευθύνεται προς το βασικό υλικό</w:t>
      </w:r>
    </w:p>
    <w:p w:rsidR="0014045F" w:rsidRDefault="0014045F" w:rsidP="0014045F">
      <w:pPr>
        <w:pStyle w:val="NormalWeb"/>
        <w:numPr>
          <w:ilvl w:val="0"/>
          <w:numId w:val="26"/>
        </w:numPr>
      </w:pPr>
      <w:r>
        <w:t>Η φλόγα δεν προστατεύει τη λιωμένη ένωση από τα συστατικά του αέρα, με αποτέλεσμα η τελική ραφή να μπορεί να είναι πιο πορώδης</w:t>
      </w:r>
    </w:p>
    <w:p w:rsidR="0014045F" w:rsidRDefault="0014045F" w:rsidP="0014045F">
      <w:pPr>
        <w:pStyle w:val="NormalWeb"/>
      </w:pPr>
      <w:r>
        <w:rPr>
          <w:rStyle w:val="Strong"/>
        </w:rPr>
        <w:t>Πεδίο εφαρμογής της συγκόλλησης προς τα αριστερά:</w:t>
      </w:r>
      <w:r>
        <w:br/>
        <w:t xml:space="preserve">Χάλυβες χωρίς κράμα ή χαμηλού κράματος πάχους ≤ 4 </w:t>
      </w:r>
      <w:proofErr w:type="spellStart"/>
      <w:r>
        <w:t>mm</w:t>
      </w:r>
      <w:proofErr w:type="spellEnd"/>
      <w:r>
        <w:t>, χυτοσίδηρος, χυτοχάλυβας, αλουμίνιο και κράματά του, χαλκός και κράματά του</w:t>
      </w:r>
    </w:p>
    <w:p w:rsidR="0014045F" w:rsidRDefault="0014045F" w:rsidP="0014045F">
      <w:pPr>
        <w:pStyle w:val="NormalWeb"/>
      </w:pPr>
      <w:r>
        <w:t xml:space="preserve">Όταν γίνεται συγκόλληση προς τα δεξιά, η φλόγα κατευθύνεται προς τη λιωμένη ένωση, κρατώντας τη ζεστή. Η φλόγα προστατεύει τη λιωμένη ένωση από τον αέρα, μειώνει την ψύξη και, στην περίπτωση </w:t>
      </w:r>
      <w:proofErr w:type="spellStart"/>
      <w:r>
        <w:t>σκληρυνόμενων</w:t>
      </w:r>
      <w:proofErr w:type="spellEnd"/>
      <w:r>
        <w:t xml:space="preserve"> </w:t>
      </w:r>
      <w:proofErr w:type="spellStart"/>
      <w:r>
        <w:t>χαλύβων</w:t>
      </w:r>
      <w:proofErr w:type="spellEnd"/>
      <w:r>
        <w:t>, μειώνει τον κίνδυνο σκλήρυνσης.</w:t>
      </w:r>
    </w:p>
    <w:p w:rsidR="0014045F" w:rsidRDefault="0014045F" w:rsidP="0014045F">
      <w:pPr>
        <w:pStyle w:val="NormalWeb"/>
      </w:pPr>
      <w:r>
        <w:rPr>
          <w:rStyle w:val="Strong"/>
        </w:rPr>
        <w:t>Γωνίες για συγκόλληση προς τα δεξιά:</w:t>
      </w:r>
    </w:p>
    <w:p w:rsidR="0014045F" w:rsidRDefault="0014045F" w:rsidP="0014045F">
      <w:pPr>
        <w:pStyle w:val="NormalWeb"/>
        <w:numPr>
          <w:ilvl w:val="0"/>
          <w:numId w:val="27"/>
        </w:numPr>
      </w:pPr>
      <w:r>
        <w:t>Χάλυβας: γωνία πιστολιού 35–45°, γωνία ραβδιού 40–50°</w:t>
      </w:r>
    </w:p>
    <w:p w:rsidR="0014045F" w:rsidRDefault="0014045F" w:rsidP="0014045F">
      <w:pPr>
        <w:pStyle w:val="NormalWeb"/>
        <w:numPr>
          <w:ilvl w:val="0"/>
          <w:numId w:val="27"/>
        </w:numPr>
      </w:pPr>
      <w:r>
        <w:t>Αλουμίνιο, χαλκός και κράματα: γωνία πιστολιού 45–90°, γωνία ραβδιού 15–30°</w:t>
      </w:r>
    </w:p>
    <w:p w:rsidR="00163F5C" w:rsidRPr="0014045F" w:rsidRDefault="00163F5C">
      <w:pPr>
        <w:jc w:val="both"/>
        <w:rPr>
          <w:lang w:val="el-GR"/>
        </w:rPr>
      </w:pPr>
    </w:p>
    <w:p w:rsidR="00163F5C" w:rsidRDefault="000318F8">
      <w:pPr>
        <w:spacing w:before="280" w:after="280"/>
        <w:jc w:val="center"/>
      </w:pPr>
      <w:r>
        <w:rPr>
          <w:noProof/>
          <w:lang w:val="el-GR"/>
        </w:rPr>
        <w:lastRenderedPageBreak/>
        <w:drawing>
          <wp:inline distT="0" distB="0" distL="0" distR="0">
            <wp:extent cx="1418599" cy="2005567"/>
            <wp:effectExtent l="0" t="0" r="0" b="0"/>
            <wp:docPr id="72" name="image22.jpg" descr="C:\Users\Jani\Downloads\1.18.ábra_ang.jpg"/>
            <wp:cNvGraphicFramePr/>
            <a:graphic xmlns:a="http://schemas.openxmlformats.org/drawingml/2006/main">
              <a:graphicData uri="http://schemas.openxmlformats.org/drawingml/2006/picture">
                <pic:pic xmlns:pic="http://schemas.openxmlformats.org/drawingml/2006/picture">
                  <pic:nvPicPr>
                    <pic:cNvPr id="0" name="image22.jpg" descr="C:\Users\Jani\Downloads\1.18.ábra_ang.jpg"/>
                    <pic:cNvPicPr preferRelativeResize="0"/>
                  </pic:nvPicPr>
                  <pic:blipFill>
                    <a:blip r:embed="rId23"/>
                    <a:srcRect/>
                    <a:stretch>
                      <a:fillRect/>
                    </a:stretch>
                  </pic:blipFill>
                  <pic:spPr>
                    <a:xfrm>
                      <a:off x="0" y="0"/>
                      <a:ext cx="1418599" cy="2005567"/>
                    </a:xfrm>
                    <a:prstGeom prst="rect">
                      <a:avLst/>
                    </a:prstGeom>
                    <a:ln/>
                  </pic:spPr>
                </pic:pic>
              </a:graphicData>
            </a:graphic>
          </wp:inline>
        </w:drawing>
      </w:r>
    </w:p>
    <w:p w:rsidR="00163F5C" w:rsidRPr="00267BBE" w:rsidRDefault="000318F8">
      <w:pPr>
        <w:jc w:val="center"/>
        <w:rPr>
          <w:lang w:val="en-GB"/>
        </w:rPr>
      </w:pPr>
      <w:r w:rsidRPr="00267BBE">
        <w:rPr>
          <w:b/>
          <w:lang w:val="en-GB"/>
        </w:rPr>
        <w:t xml:space="preserve">Figure 1.16. </w:t>
      </w:r>
      <w:r w:rsidRPr="00267BBE">
        <w:rPr>
          <w:lang w:val="en-GB"/>
        </w:rPr>
        <w:t>Welding plates to the right in a horizontal position</w:t>
      </w:r>
    </w:p>
    <w:p w:rsidR="00163F5C" w:rsidRPr="009C6100" w:rsidRDefault="000318F8">
      <w:pPr>
        <w:jc w:val="center"/>
        <w:rPr>
          <w:lang w:val="el-GR"/>
        </w:rPr>
      </w:pPr>
      <w:r w:rsidRPr="00267BBE">
        <w:rPr>
          <w:lang w:val="en-GB"/>
        </w:rPr>
        <w:t xml:space="preserve"> material</w:t>
      </w:r>
      <w:r w:rsidRPr="009C6100">
        <w:rPr>
          <w:lang w:val="el-GR"/>
        </w:rPr>
        <w:t xml:space="preserve"> </w:t>
      </w:r>
      <w:r w:rsidRPr="00267BBE">
        <w:rPr>
          <w:lang w:val="en-GB"/>
        </w:rPr>
        <w:t>thickness</w:t>
      </w:r>
    </w:p>
    <w:p w:rsidR="00163F5C" w:rsidRPr="009C6100" w:rsidRDefault="00163F5C">
      <w:pPr>
        <w:rPr>
          <w:lang w:val="el-GR"/>
        </w:rPr>
      </w:pPr>
    </w:p>
    <w:p w:rsidR="0014045F" w:rsidRPr="0014045F" w:rsidRDefault="0014045F" w:rsidP="00FA4AAD">
      <w:pPr>
        <w:spacing w:before="100" w:beforeAutospacing="1" w:after="100" w:afterAutospacing="1"/>
        <w:jc w:val="both"/>
        <w:rPr>
          <w:lang w:val="el-GR"/>
        </w:rPr>
      </w:pPr>
      <w:r w:rsidRPr="0014045F">
        <w:rPr>
          <w:lang w:val="el-GR"/>
        </w:rPr>
        <w:t xml:space="preserve">Για μικρότερα πάχη τοιχώματος (4–5 </w:t>
      </w:r>
      <w:proofErr w:type="spellStart"/>
      <w:r w:rsidRPr="0014045F">
        <w:rPr>
          <w:lang w:val="el-GR"/>
        </w:rPr>
        <w:t>mm</w:t>
      </w:r>
      <w:proofErr w:type="spellEnd"/>
      <w:r w:rsidRPr="0014045F">
        <w:rPr>
          <w:lang w:val="el-GR"/>
        </w:rPr>
        <w:t xml:space="preserve">) η γωνία κάμψης είναι πιο απότομη, ενώ για παχύτερα στοιχεία (s &gt; 8 </w:t>
      </w:r>
      <w:proofErr w:type="spellStart"/>
      <w:r w:rsidRPr="0014045F">
        <w:rPr>
          <w:lang w:val="el-GR"/>
        </w:rPr>
        <w:t>mm</w:t>
      </w:r>
      <w:proofErr w:type="spellEnd"/>
      <w:r w:rsidRPr="0014045F">
        <w:rPr>
          <w:lang w:val="el-GR"/>
        </w:rPr>
        <w:t>) είναι μικρότερη (45°). Το άκρο του πυρήνα της φλόγας πρέπει να εισχωρεί στη ράχη της ραφής έως το ένα τρίτο του πάχους του υλικού, έτσι ώστε οι άκρες να μπορούν να λιώσουν με μεγαλύτερη ασφάλεια. Δεδομένου ότι η φλόγα κατευθύνεται προς το λιωμένο μέταλλο, μια φλόγα που είναι πολύ ισχυρή μπορεί να διασπάσει το λιωμένο μέταλλο. Το χαλάρωμα των άκρων εμφανίζεται με ένα άνοιγμα παρόμοιο με «κλειδαρότρυπα», η διατήρηση του οποίου μπορεί να εγγυηθεί τη δημιουργία μιας ραφής χωρίς ελαττώματα στη ρίζα. Η επίδραση του φυσήματος της φλόγας σπρώχνει μέρος του λιωμένου μετάλλου στο σχηματισμένο άνοιγμα. Το πιστόλι κινείται ευθεία προς τα εμπρός ενώ το ραβδί κινείται κυκλικά. Το ραβδί ανακατεύει συνεχώς το λιωμένο μέταλλο, με αποτέλεσμα τα αέρια και η σκουριά να ανεβαίνουν στην επιφάνεια, κάτι που αποτελεί πλεονέκτημα.</w:t>
      </w:r>
    </w:p>
    <w:p w:rsidR="00FA4AAD" w:rsidRDefault="00FA4AAD" w:rsidP="0014045F">
      <w:pPr>
        <w:spacing w:before="100" w:beforeAutospacing="1" w:after="100" w:afterAutospacing="1"/>
        <w:rPr>
          <w:b/>
          <w:bCs/>
          <w:lang w:val="el-GR"/>
        </w:rPr>
      </w:pPr>
    </w:p>
    <w:p w:rsidR="0014045F" w:rsidRPr="0014045F" w:rsidRDefault="0014045F" w:rsidP="0014045F">
      <w:pPr>
        <w:spacing w:before="100" w:beforeAutospacing="1" w:after="100" w:afterAutospacing="1"/>
        <w:rPr>
          <w:lang w:val="el-GR"/>
        </w:rPr>
      </w:pPr>
      <w:r w:rsidRPr="0014045F">
        <w:rPr>
          <w:b/>
          <w:bCs/>
          <w:lang w:val="el-GR"/>
        </w:rPr>
        <w:t>Πλεονεκτήματα της συγκόλλησης προς τα δεξιά:</w:t>
      </w:r>
    </w:p>
    <w:p w:rsidR="0014045F" w:rsidRPr="0014045F" w:rsidRDefault="0014045F" w:rsidP="0014045F">
      <w:pPr>
        <w:numPr>
          <w:ilvl w:val="0"/>
          <w:numId w:val="28"/>
        </w:numPr>
        <w:spacing w:before="100" w:beforeAutospacing="1" w:after="100" w:afterAutospacing="1"/>
        <w:rPr>
          <w:lang w:val="el-GR"/>
        </w:rPr>
      </w:pPr>
      <w:r w:rsidRPr="0014045F">
        <w:rPr>
          <w:lang w:val="el-GR"/>
        </w:rPr>
        <w:t>Μικρότερος ρυθμός ψύξης (μείωση κινδύνου σκλήρυνσης)</w:t>
      </w:r>
    </w:p>
    <w:p w:rsidR="0014045F" w:rsidRPr="0014045F" w:rsidRDefault="0014045F" w:rsidP="0014045F">
      <w:pPr>
        <w:numPr>
          <w:ilvl w:val="0"/>
          <w:numId w:val="28"/>
        </w:numPr>
        <w:spacing w:before="100" w:beforeAutospacing="1" w:after="100" w:afterAutospacing="1"/>
        <w:rPr>
          <w:lang w:val="el-GR"/>
        </w:rPr>
      </w:pPr>
      <w:r w:rsidRPr="0014045F">
        <w:rPr>
          <w:lang w:val="el-GR"/>
        </w:rPr>
        <w:t>Λιγότερη παραμόρφωση λόγω χαμηλότερης θερμικής εισροής</w:t>
      </w:r>
    </w:p>
    <w:p w:rsidR="0014045F" w:rsidRPr="0014045F" w:rsidRDefault="0014045F" w:rsidP="0014045F">
      <w:pPr>
        <w:numPr>
          <w:ilvl w:val="0"/>
          <w:numId w:val="28"/>
        </w:numPr>
        <w:spacing w:before="100" w:beforeAutospacing="1" w:after="100" w:afterAutospacing="1"/>
        <w:rPr>
          <w:lang w:val="el-GR"/>
        </w:rPr>
      </w:pPr>
      <w:r w:rsidRPr="0014045F">
        <w:rPr>
          <w:lang w:val="el-GR"/>
        </w:rPr>
        <w:t>Πιο αξιόπιστη τήξη της ρίζας λόγω του φαινομένου της «κλειδαρότρυπας»</w:t>
      </w:r>
    </w:p>
    <w:p w:rsidR="0014045F" w:rsidRPr="0014045F" w:rsidRDefault="0014045F" w:rsidP="0014045F">
      <w:pPr>
        <w:numPr>
          <w:ilvl w:val="0"/>
          <w:numId w:val="28"/>
        </w:numPr>
        <w:spacing w:before="100" w:beforeAutospacing="1" w:after="100" w:afterAutospacing="1"/>
        <w:rPr>
          <w:lang w:val="el-GR"/>
        </w:rPr>
      </w:pPr>
      <w:r w:rsidRPr="0014045F">
        <w:rPr>
          <w:lang w:val="el-GR"/>
        </w:rPr>
        <w:t>Η φλόγα προστατεύει καλύτερα το λιωμένο μέταλλο από τον αέρα</w:t>
      </w:r>
    </w:p>
    <w:p w:rsidR="0014045F" w:rsidRPr="0014045F" w:rsidRDefault="0014045F" w:rsidP="0014045F">
      <w:pPr>
        <w:numPr>
          <w:ilvl w:val="0"/>
          <w:numId w:val="28"/>
        </w:numPr>
        <w:spacing w:before="100" w:beforeAutospacing="1" w:after="100" w:afterAutospacing="1"/>
        <w:rPr>
          <w:lang w:val="el-GR"/>
        </w:rPr>
      </w:pPr>
      <w:r w:rsidRPr="0014045F">
        <w:rPr>
          <w:lang w:val="el-GR"/>
        </w:rPr>
        <w:t xml:space="preserve">Επιτυγχάνεται </w:t>
      </w:r>
      <w:proofErr w:type="spellStart"/>
      <w:r w:rsidRPr="0014045F">
        <w:rPr>
          <w:lang w:val="el-GR"/>
        </w:rPr>
        <w:t>επανατήξη</w:t>
      </w:r>
      <w:proofErr w:type="spellEnd"/>
      <w:r w:rsidRPr="0014045F">
        <w:rPr>
          <w:lang w:val="el-GR"/>
        </w:rPr>
        <w:t xml:space="preserve"> μεγαλύτερης διατομής σε ένα βήμα</w:t>
      </w:r>
    </w:p>
    <w:p w:rsidR="0014045F" w:rsidRPr="0014045F" w:rsidRDefault="0014045F" w:rsidP="0014045F">
      <w:pPr>
        <w:spacing w:before="100" w:beforeAutospacing="1" w:after="100" w:afterAutospacing="1"/>
        <w:rPr>
          <w:lang w:val="el-GR"/>
        </w:rPr>
      </w:pPr>
      <w:r w:rsidRPr="0014045F">
        <w:rPr>
          <w:b/>
          <w:bCs/>
          <w:lang w:val="el-GR"/>
        </w:rPr>
        <w:t>Μειονεκτήματα της συγκόλλησης προς τα δεξιά:</w:t>
      </w:r>
    </w:p>
    <w:p w:rsidR="0014045F" w:rsidRPr="0014045F" w:rsidRDefault="0014045F" w:rsidP="0014045F">
      <w:pPr>
        <w:numPr>
          <w:ilvl w:val="0"/>
          <w:numId w:val="29"/>
        </w:numPr>
        <w:spacing w:before="100" w:beforeAutospacing="1" w:after="100" w:afterAutospacing="1"/>
        <w:rPr>
          <w:lang w:val="el-GR"/>
        </w:rPr>
      </w:pPr>
      <w:r w:rsidRPr="0014045F">
        <w:rPr>
          <w:lang w:val="el-GR"/>
        </w:rPr>
        <w:t xml:space="preserve">Δύσκολη εφαρμογή σε υλικό πάχους 3 </w:t>
      </w:r>
      <w:proofErr w:type="spellStart"/>
      <w:r w:rsidRPr="0014045F">
        <w:rPr>
          <w:lang w:val="el-GR"/>
        </w:rPr>
        <w:t>mm</w:t>
      </w:r>
      <w:proofErr w:type="spellEnd"/>
    </w:p>
    <w:p w:rsidR="0014045F" w:rsidRPr="0014045F" w:rsidRDefault="0014045F" w:rsidP="0014045F">
      <w:pPr>
        <w:numPr>
          <w:ilvl w:val="0"/>
          <w:numId w:val="29"/>
        </w:numPr>
        <w:spacing w:before="100" w:beforeAutospacing="1" w:after="100" w:afterAutospacing="1"/>
        <w:rPr>
          <w:lang w:val="el-GR"/>
        </w:rPr>
      </w:pPr>
      <w:r w:rsidRPr="0014045F">
        <w:rPr>
          <w:lang w:val="el-GR"/>
        </w:rPr>
        <w:t xml:space="preserve">Ομαλότητα επιφάνειας λιγότερο καλή, πιο </w:t>
      </w:r>
      <w:proofErr w:type="spellStart"/>
      <w:r w:rsidRPr="0014045F">
        <w:rPr>
          <w:lang w:val="el-GR"/>
        </w:rPr>
        <w:t>λέκιαστη</w:t>
      </w:r>
      <w:proofErr w:type="spellEnd"/>
    </w:p>
    <w:p w:rsidR="0014045F" w:rsidRPr="0014045F" w:rsidRDefault="00BD00FA" w:rsidP="0014045F">
      <w:pPr>
        <w:rPr>
          <w:lang w:val="el-GR"/>
        </w:rPr>
      </w:pPr>
      <w:r>
        <w:rPr>
          <w:noProof/>
          <w:lang w:val="el-GR"/>
        </w:rPr>
        <w:pict>
          <v:rect id="_x0000_i1027" alt="" style="width:451.3pt;height:.05pt;mso-width-percent:0;mso-height-percent:0;mso-width-percent:0;mso-height-percent:0" o:hralign="center" o:hrstd="t" o:hr="t" fillcolor="#a0a0a0" stroked="f"/>
        </w:pict>
      </w:r>
    </w:p>
    <w:p w:rsidR="0014045F" w:rsidRPr="0014045F" w:rsidRDefault="0014045F" w:rsidP="0014045F">
      <w:pPr>
        <w:spacing w:before="100" w:beforeAutospacing="1" w:after="100" w:afterAutospacing="1"/>
        <w:outlineLvl w:val="2"/>
        <w:rPr>
          <w:b/>
          <w:bCs/>
          <w:sz w:val="27"/>
          <w:szCs w:val="27"/>
          <w:lang w:val="el-GR"/>
        </w:rPr>
      </w:pPr>
      <w:r w:rsidRPr="0014045F">
        <w:rPr>
          <w:b/>
          <w:bCs/>
          <w:sz w:val="27"/>
          <w:szCs w:val="27"/>
          <w:lang w:val="el-GR"/>
        </w:rPr>
        <w:t>2.5. Δημιουργία ραφής σε διαφορετικές θέσεις</w:t>
      </w:r>
    </w:p>
    <w:p w:rsidR="0014045F" w:rsidRPr="0014045F" w:rsidRDefault="0014045F" w:rsidP="00FA4AAD">
      <w:pPr>
        <w:spacing w:before="100" w:beforeAutospacing="1" w:after="100" w:afterAutospacing="1"/>
        <w:jc w:val="both"/>
        <w:rPr>
          <w:lang w:val="el-GR"/>
        </w:rPr>
      </w:pPr>
      <w:r w:rsidRPr="0014045F">
        <w:rPr>
          <w:lang w:val="el-GR"/>
        </w:rPr>
        <w:lastRenderedPageBreak/>
        <w:t xml:space="preserve">Όταν οι πλάκες </w:t>
      </w:r>
      <w:proofErr w:type="spellStart"/>
      <w:r w:rsidRPr="0014045F">
        <w:rPr>
          <w:lang w:val="el-GR"/>
        </w:rPr>
        <w:t>συγκολλούνται</w:t>
      </w:r>
      <w:proofErr w:type="spellEnd"/>
      <w:r w:rsidRPr="0014045F">
        <w:rPr>
          <w:lang w:val="el-GR"/>
        </w:rPr>
        <w:t xml:space="preserve"> με συγκόλληση όρθιας ραφής σε οριζόντια θέση (θέση PA), η παραγωγή της ραφής εξαρτάται από το σχήμα της άκρης και το πάχος των στοιχείων που θα </w:t>
      </w:r>
      <w:proofErr w:type="spellStart"/>
      <w:r w:rsidRPr="0014045F">
        <w:rPr>
          <w:lang w:val="el-GR"/>
        </w:rPr>
        <w:t>συγκολληθούν</w:t>
      </w:r>
      <w:proofErr w:type="spellEnd"/>
      <w:r w:rsidRPr="0014045F">
        <w:rPr>
          <w:lang w:val="el-GR"/>
        </w:rPr>
        <w:t>. Ο Πίνακας 1.9 δείχνει τα τεχνολογικά δεδομένα που συνιστώνται για την εκτέλεση συγκόλλησης όρθιας ραφής σε φύλλα χάλυβα χωρίς κράμα.</w:t>
      </w:r>
    </w:p>
    <w:tbl>
      <w:tblPr>
        <w:tblStyle w:val="TableGrid"/>
        <w:tblW w:w="0" w:type="auto"/>
        <w:tblLook w:val="04A0" w:firstRow="1" w:lastRow="0" w:firstColumn="1" w:lastColumn="0" w:noHBand="0" w:noVBand="1"/>
      </w:tblPr>
      <w:tblGrid>
        <w:gridCol w:w="1376"/>
        <w:gridCol w:w="1342"/>
        <w:gridCol w:w="1067"/>
        <w:gridCol w:w="1735"/>
        <w:gridCol w:w="3542"/>
      </w:tblGrid>
      <w:tr w:rsidR="0014045F" w:rsidRPr="0014045F" w:rsidTr="0014045F">
        <w:tc>
          <w:tcPr>
            <w:tcW w:w="0" w:type="auto"/>
            <w:hideMark/>
          </w:tcPr>
          <w:p w:rsidR="0014045F" w:rsidRPr="0014045F" w:rsidRDefault="0014045F" w:rsidP="0014045F">
            <w:pPr>
              <w:jc w:val="center"/>
              <w:rPr>
                <w:b/>
                <w:bCs/>
                <w:lang w:val="el-GR"/>
              </w:rPr>
            </w:pPr>
            <w:r w:rsidRPr="0014045F">
              <w:rPr>
                <w:b/>
                <w:bCs/>
                <w:lang w:val="el-GR"/>
              </w:rPr>
              <w:t xml:space="preserve">Πάχος φύλλου, </w:t>
            </w:r>
            <w:proofErr w:type="spellStart"/>
            <w:r w:rsidRPr="0014045F">
              <w:rPr>
                <w:b/>
                <w:bCs/>
                <w:lang w:val="el-GR"/>
              </w:rPr>
              <w:t>mm</w:t>
            </w:r>
            <w:proofErr w:type="spellEnd"/>
          </w:p>
        </w:tc>
        <w:tc>
          <w:tcPr>
            <w:tcW w:w="0" w:type="auto"/>
            <w:hideMark/>
          </w:tcPr>
          <w:p w:rsidR="0014045F" w:rsidRPr="0014045F" w:rsidRDefault="0014045F" w:rsidP="0014045F">
            <w:pPr>
              <w:jc w:val="center"/>
              <w:rPr>
                <w:b/>
                <w:bCs/>
                <w:lang w:val="el-GR"/>
              </w:rPr>
            </w:pPr>
            <w:r w:rsidRPr="0014045F">
              <w:rPr>
                <w:b/>
                <w:bCs/>
                <w:lang w:val="el-GR"/>
              </w:rPr>
              <w:t>Αριθμός ραβδιών</w:t>
            </w:r>
          </w:p>
        </w:tc>
        <w:tc>
          <w:tcPr>
            <w:tcW w:w="0" w:type="auto"/>
            <w:hideMark/>
          </w:tcPr>
          <w:p w:rsidR="0014045F" w:rsidRPr="0014045F" w:rsidRDefault="0014045F" w:rsidP="0014045F">
            <w:pPr>
              <w:jc w:val="center"/>
              <w:rPr>
                <w:b/>
                <w:bCs/>
                <w:lang w:val="el-GR"/>
              </w:rPr>
            </w:pPr>
            <w:r w:rsidRPr="0014045F">
              <w:rPr>
                <w:b/>
                <w:bCs/>
                <w:lang w:val="el-GR"/>
              </w:rPr>
              <w:t>Τύπος ραφής</w:t>
            </w:r>
          </w:p>
        </w:tc>
        <w:tc>
          <w:tcPr>
            <w:tcW w:w="0" w:type="auto"/>
            <w:hideMark/>
          </w:tcPr>
          <w:p w:rsidR="0014045F" w:rsidRPr="0014045F" w:rsidRDefault="0014045F" w:rsidP="0014045F">
            <w:pPr>
              <w:jc w:val="center"/>
              <w:rPr>
                <w:b/>
                <w:bCs/>
                <w:lang w:val="el-GR"/>
              </w:rPr>
            </w:pPr>
            <w:r w:rsidRPr="0014045F">
              <w:rPr>
                <w:b/>
                <w:bCs/>
                <w:lang w:val="el-GR"/>
              </w:rPr>
              <w:t xml:space="preserve">Διάμετρος ραβδιού </w:t>
            </w:r>
            <w:proofErr w:type="spellStart"/>
            <w:r w:rsidRPr="0014045F">
              <w:rPr>
                <w:b/>
                <w:bCs/>
                <w:lang w:val="el-GR"/>
              </w:rPr>
              <w:t>dp</w:t>
            </w:r>
            <w:proofErr w:type="spellEnd"/>
            <w:r w:rsidRPr="0014045F">
              <w:rPr>
                <w:b/>
                <w:bCs/>
                <w:lang w:val="el-GR"/>
              </w:rPr>
              <w:t xml:space="preserve">, </w:t>
            </w:r>
            <w:proofErr w:type="spellStart"/>
            <w:r w:rsidRPr="0014045F">
              <w:rPr>
                <w:b/>
                <w:bCs/>
                <w:lang w:val="el-GR"/>
              </w:rPr>
              <w:t>mm</w:t>
            </w:r>
            <w:proofErr w:type="spellEnd"/>
          </w:p>
        </w:tc>
        <w:tc>
          <w:tcPr>
            <w:tcW w:w="0" w:type="auto"/>
            <w:hideMark/>
          </w:tcPr>
          <w:p w:rsidR="0014045F" w:rsidRPr="0014045F" w:rsidRDefault="0014045F" w:rsidP="0014045F">
            <w:pPr>
              <w:jc w:val="center"/>
              <w:rPr>
                <w:b/>
                <w:bCs/>
                <w:lang w:val="el-GR"/>
              </w:rPr>
            </w:pPr>
            <w:r w:rsidRPr="0014045F">
              <w:rPr>
                <w:b/>
                <w:bCs/>
                <w:lang w:val="el-GR"/>
              </w:rPr>
              <w:t>Χαρακτηριστικά</w:t>
            </w:r>
          </w:p>
        </w:tc>
      </w:tr>
      <w:tr w:rsidR="0014045F" w:rsidRPr="0014045F" w:rsidTr="0014045F">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0,5–1</w:t>
            </w:r>
          </w:p>
        </w:tc>
        <w:tc>
          <w:tcPr>
            <w:tcW w:w="0" w:type="auto"/>
            <w:hideMark/>
          </w:tcPr>
          <w:p w:rsidR="0014045F" w:rsidRPr="0014045F" w:rsidRDefault="0014045F" w:rsidP="0014045F">
            <w:pPr>
              <w:rPr>
                <w:lang w:val="el-GR"/>
              </w:rPr>
            </w:pPr>
            <w:r w:rsidRPr="0014045F">
              <w:rPr>
                <w:lang w:val="el-GR"/>
              </w:rPr>
              <w:t>Ράχη άκρης</w:t>
            </w:r>
          </w:p>
        </w:tc>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 xml:space="preserve">O2: 80 l/h, C2H2: 80 l/h, Χρόνος συγκόλλησης: 9 </w:t>
            </w:r>
            <w:proofErr w:type="spellStart"/>
            <w:r w:rsidRPr="0014045F">
              <w:rPr>
                <w:lang w:val="el-GR"/>
              </w:rPr>
              <w:t>min</w:t>
            </w:r>
            <w:proofErr w:type="spellEnd"/>
            <w:r w:rsidRPr="0014045F">
              <w:rPr>
                <w:lang w:val="el-GR"/>
              </w:rPr>
              <w:t>/m, Μήκος ραφής: 6,7 m/h</w:t>
            </w:r>
          </w:p>
        </w:tc>
      </w:tr>
      <w:tr w:rsidR="0014045F" w:rsidRPr="0014045F" w:rsidTr="0014045F">
        <w:tc>
          <w:tcPr>
            <w:tcW w:w="0" w:type="auto"/>
            <w:hideMark/>
          </w:tcPr>
          <w:p w:rsidR="0014045F" w:rsidRPr="0014045F" w:rsidRDefault="0014045F" w:rsidP="0014045F">
            <w:pPr>
              <w:rPr>
                <w:lang w:val="el-GR"/>
              </w:rPr>
            </w:pPr>
            <w:r w:rsidRPr="0014045F">
              <w:rPr>
                <w:lang w:val="el-GR"/>
              </w:rPr>
              <w:t>1,5</w:t>
            </w:r>
          </w:p>
        </w:tc>
        <w:tc>
          <w:tcPr>
            <w:tcW w:w="0" w:type="auto"/>
            <w:hideMark/>
          </w:tcPr>
          <w:p w:rsidR="0014045F" w:rsidRPr="0014045F" w:rsidRDefault="0014045F" w:rsidP="0014045F">
            <w:pPr>
              <w:rPr>
                <w:lang w:val="el-GR"/>
              </w:rPr>
            </w:pPr>
            <w:r w:rsidRPr="0014045F">
              <w:rPr>
                <w:lang w:val="el-GR"/>
              </w:rPr>
              <w:t>1–2</w:t>
            </w:r>
          </w:p>
        </w:tc>
        <w:tc>
          <w:tcPr>
            <w:tcW w:w="0" w:type="auto"/>
            <w:hideMark/>
          </w:tcPr>
          <w:p w:rsidR="0014045F" w:rsidRPr="0014045F" w:rsidRDefault="0014045F" w:rsidP="0014045F">
            <w:pPr>
              <w:rPr>
                <w:lang w:val="el-GR"/>
              </w:rPr>
            </w:pPr>
            <w:r w:rsidRPr="0014045F">
              <w:rPr>
                <w:lang w:val="el-GR"/>
              </w:rPr>
              <w:t>Ράχη άκρης</w:t>
            </w:r>
          </w:p>
        </w:tc>
        <w:tc>
          <w:tcPr>
            <w:tcW w:w="0" w:type="auto"/>
            <w:hideMark/>
          </w:tcPr>
          <w:p w:rsidR="0014045F" w:rsidRPr="0014045F" w:rsidRDefault="0014045F" w:rsidP="0014045F">
            <w:pPr>
              <w:rPr>
                <w:lang w:val="el-GR"/>
              </w:rPr>
            </w:pPr>
            <w:r w:rsidRPr="0014045F">
              <w:rPr>
                <w:lang w:val="el-GR"/>
              </w:rPr>
              <w:t>–</w:t>
            </w:r>
          </w:p>
        </w:tc>
        <w:tc>
          <w:tcPr>
            <w:tcW w:w="0" w:type="auto"/>
            <w:hideMark/>
          </w:tcPr>
          <w:p w:rsidR="0014045F" w:rsidRPr="0014045F" w:rsidRDefault="0014045F" w:rsidP="0014045F">
            <w:pPr>
              <w:rPr>
                <w:lang w:val="el-GR"/>
              </w:rPr>
            </w:pPr>
            <w:r w:rsidRPr="0014045F">
              <w:rPr>
                <w:lang w:val="el-GR"/>
              </w:rPr>
              <w:t xml:space="preserve">O2: 160 l/h, C2H2: 160 l/h, Χρόνος: 12 </w:t>
            </w:r>
            <w:proofErr w:type="spellStart"/>
            <w:r w:rsidRPr="0014045F">
              <w:rPr>
                <w:lang w:val="el-GR"/>
              </w:rPr>
              <w:t>min</w:t>
            </w:r>
            <w:proofErr w:type="spellEnd"/>
            <w:r w:rsidRPr="0014045F">
              <w:rPr>
                <w:lang w:val="el-GR"/>
              </w:rPr>
              <w:t>/m, Μήκος: 10 m/h</w:t>
            </w:r>
          </w:p>
        </w:tc>
      </w:tr>
      <w:tr w:rsidR="0014045F" w:rsidRPr="0014045F" w:rsidTr="0014045F">
        <w:tc>
          <w:tcPr>
            <w:tcW w:w="0" w:type="auto"/>
            <w:hideMark/>
          </w:tcPr>
          <w:p w:rsidR="0014045F" w:rsidRPr="0014045F" w:rsidRDefault="0014045F" w:rsidP="0014045F">
            <w:pPr>
              <w:rPr>
                <w:lang w:val="el-GR"/>
              </w:rPr>
            </w:pPr>
            <w:r w:rsidRPr="0014045F">
              <w:rPr>
                <w:lang w:val="el-GR"/>
              </w:rPr>
              <w:t>2</w:t>
            </w:r>
          </w:p>
        </w:tc>
        <w:tc>
          <w:tcPr>
            <w:tcW w:w="0" w:type="auto"/>
            <w:hideMark/>
          </w:tcPr>
          <w:p w:rsidR="0014045F" w:rsidRPr="0014045F" w:rsidRDefault="0014045F" w:rsidP="0014045F">
            <w:pPr>
              <w:rPr>
                <w:lang w:val="el-GR"/>
              </w:rPr>
            </w:pPr>
            <w:r w:rsidRPr="0014045F">
              <w:rPr>
                <w:lang w:val="el-GR"/>
              </w:rPr>
              <w:t>1–2</w:t>
            </w:r>
          </w:p>
        </w:tc>
        <w:tc>
          <w:tcPr>
            <w:tcW w:w="0" w:type="auto"/>
            <w:hideMark/>
          </w:tcPr>
          <w:p w:rsidR="0014045F" w:rsidRPr="0014045F" w:rsidRDefault="0014045F" w:rsidP="0014045F">
            <w:pPr>
              <w:rPr>
                <w:lang w:val="el-GR"/>
              </w:rPr>
            </w:pPr>
            <w:r w:rsidRPr="0014045F">
              <w:rPr>
                <w:lang w:val="el-GR"/>
              </w:rPr>
              <w:t>I ραφή</w:t>
            </w:r>
          </w:p>
        </w:tc>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 xml:space="preserve">O2: 160 l/h, C2H2: 160 l/h, Χρόνος: 11 </w:t>
            </w:r>
            <w:proofErr w:type="spellStart"/>
            <w:r w:rsidRPr="0014045F">
              <w:rPr>
                <w:lang w:val="el-GR"/>
              </w:rPr>
              <w:t>min</w:t>
            </w:r>
            <w:proofErr w:type="spellEnd"/>
            <w:r w:rsidRPr="0014045F">
              <w:rPr>
                <w:lang w:val="el-GR"/>
              </w:rPr>
              <w:t>/m, Μήκος: 5,5 m/h</w:t>
            </w:r>
          </w:p>
        </w:tc>
      </w:tr>
      <w:tr w:rsidR="0014045F" w:rsidRPr="0014045F" w:rsidTr="0014045F">
        <w:tc>
          <w:tcPr>
            <w:tcW w:w="0" w:type="auto"/>
            <w:hideMark/>
          </w:tcPr>
          <w:p w:rsidR="0014045F" w:rsidRPr="0014045F" w:rsidRDefault="0014045F" w:rsidP="0014045F">
            <w:pPr>
              <w:rPr>
                <w:lang w:val="el-GR"/>
              </w:rPr>
            </w:pPr>
            <w:r w:rsidRPr="0014045F">
              <w:rPr>
                <w:lang w:val="el-GR"/>
              </w:rPr>
              <w:t>3x</w:t>
            </w:r>
          </w:p>
        </w:tc>
        <w:tc>
          <w:tcPr>
            <w:tcW w:w="0" w:type="auto"/>
            <w:hideMark/>
          </w:tcPr>
          <w:p w:rsidR="0014045F" w:rsidRPr="0014045F" w:rsidRDefault="0014045F" w:rsidP="0014045F">
            <w:pPr>
              <w:rPr>
                <w:lang w:val="el-GR"/>
              </w:rPr>
            </w:pPr>
            <w:r w:rsidRPr="0014045F">
              <w:rPr>
                <w:lang w:val="el-GR"/>
              </w:rPr>
              <w:t>2–4</w:t>
            </w:r>
          </w:p>
        </w:tc>
        <w:tc>
          <w:tcPr>
            <w:tcW w:w="0" w:type="auto"/>
            <w:hideMark/>
          </w:tcPr>
          <w:p w:rsidR="0014045F" w:rsidRPr="0014045F" w:rsidRDefault="0014045F" w:rsidP="0014045F">
            <w:pPr>
              <w:rPr>
                <w:lang w:val="el-GR"/>
              </w:rPr>
            </w:pPr>
            <w:r w:rsidRPr="0014045F">
              <w:rPr>
                <w:lang w:val="el-GR"/>
              </w:rPr>
              <w:t>I ραφή</w:t>
            </w:r>
          </w:p>
        </w:tc>
        <w:tc>
          <w:tcPr>
            <w:tcW w:w="0" w:type="auto"/>
            <w:hideMark/>
          </w:tcPr>
          <w:p w:rsidR="0014045F" w:rsidRPr="0014045F" w:rsidRDefault="0014045F" w:rsidP="0014045F">
            <w:pPr>
              <w:rPr>
                <w:lang w:val="el-GR"/>
              </w:rPr>
            </w:pPr>
            <w:r w:rsidRPr="0014045F">
              <w:rPr>
                <w:lang w:val="el-GR"/>
              </w:rPr>
              <w:t>≈2</w:t>
            </w:r>
          </w:p>
        </w:tc>
        <w:tc>
          <w:tcPr>
            <w:tcW w:w="0" w:type="auto"/>
            <w:hideMark/>
          </w:tcPr>
          <w:p w:rsidR="0014045F" w:rsidRPr="0014045F" w:rsidRDefault="0014045F" w:rsidP="0014045F">
            <w:pPr>
              <w:rPr>
                <w:lang w:val="el-GR"/>
              </w:rPr>
            </w:pPr>
            <w:r w:rsidRPr="0014045F">
              <w:rPr>
                <w:lang w:val="el-GR"/>
              </w:rPr>
              <w:t xml:space="preserve">O2: 315 l/h, C2H2: 315 l/h, Χρόνος: 12 </w:t>
            </w:r>
            <w:proofErr w:type="spellStart"/>
            <w:r w:rsidRPr="0014045F">
              <w:rPr>
                <w:lang w:val="el-GR"/>
              </w:rPr>
              <w:t>min</w:t>
            </w:r>
            <w:proofErr w:type="spellEnd"/>
            <w:r w:rsidRPr="0014045F">
              <w:rPr>
                <w:lang w:val="el-GR"/>
              </w:rPr>
              <w:t>/m, Μήκος: 5 m/h</w:t>
            </w:r>
          </w:p>
        </w:tc>
      </w:tr>
      <w:tr w:rsidR="0014045F" w:rsidRPr="0014045F" w:rsidTr="0014045F">
        <w:tc>
          <w:tcPr>
            <w:tcW w:w="0" w:type="auto"/>
            <w:hideMark/>
          </w:tcPr>
          <w:p w:rsidR="0014045F" w:rsidRPr="0014045F" w:rsidRDefault="0014045F" w:rsidP="0014045F">
            <w:pPr>
              <w:rPr>
                <w:lang w:val="el-GR"/>
              </w:rPr>
            </w:pPr>
            <w:r w:rsidRPr="0014045F">
              <w:rPr>
                <w:lang w:val="el-GR"/>
              </w:rPr>
              <w:t>4x</w:t>
            </w:r>
          </w:p>
        </w:tc>
        <w:tc>
          <w:tcPr>
            <w:tcW w:w="0" w:type="auto"/>
            <w:hideMark/>
          </w:tcPr>
          <w:p w:rsidR="0014045F" w:rsidRPr="0014045F" w:rsidRDefault="0014045F" w:rsidP="0014045F">
            <w:pPr>
              <w:rPr>
                <w:lang w:val="el-GR"/>
              </w:rPr>
            </w:pPr>
            <w:r w:rsidRPr="0014045F">
              <w:rPr>
                <w:lang w:val="el-GR"/>
              </w:rPr>
              <w:t>2–4</w:t>
            </w:r>
          </w:p>
        </w:tc>
        <w:tc>
          <w:tcPr>
            <w:tcW w:w="0" w:type="auto"/>
            <w:hideMark/>
          </w:tcPr>
          <w:p w:rsidR="0014045F" w:rsidRPr="0014045F" w:rsidRDefault="0014045F" w:rsidP="0014045F">
            <w:pPr>
              <w:rPr>
                <w:lang w:val="el-GR"/>
              </w:rPr>
            </w:pPr>
            <w:r w:rsidRPr="0014045F">
              <w:rPr>
                <w:lang w:val="el-GR"/>
              </w:rPr>
              <w:t>V ραφή</w:t>
            </w:r>
          </w:p>
        </w:tc>
        <w:tc>
          <w:tcPr>
            <w:tcW w:w="0" w:type="auto"/>
            <w:hideMark/>
          </w:tcPr>
          <w:p w:rsidR="0014045F" w:rsidRPr="0014045F" w:rsidRDefault="0014045F" w:rsidP="0014045F">
            <w:pPr>
              <w:rPr>
                <w:lang w:val="el-GR"/>
              </w:rPr>
            </w:pPr>
            <w:r w:rsidRPr="0014045F">
              <w:rPr>
                <w:lang w:val="el-GR"/>
              </w:rPr>
              <w:t>3</w:t>
            </w:r>
          </w:p>
        </w:tc>
        <w:tc>
          <w:tcPr>
            <w:tcW w:w="0" w:type="auto"/>
            <w:hideMark/>
          </w:tcPr>
          <w:p w:rsidR="0014045F" w:rsidRPr="0014045F" w:rsidRDefault="0014045F" w:rsidP="0014045F">
            <w:pPr>
              <w:rPr>
                <w:lang w:val="el-GR"/>
              </w:rPr>
            </w:pPr>
            <w:r w:rsidRPr="0014045F">
              <w:rPr>
                <w:lang w:val="el-GR"/>
              </w:rPr>
              <w:t xml:space="preserve">O2: 315 l/h, C2H2: 315 l/h, Χρόνος: 15 </w:t>
            </w:r>
            <w:proofErr w:type="spellStart"/>
            <w:r w:rsidRPr="0014045F">
              <w:rPr>
                <w:lang w:val="el-GR"/>
              </w:rPr>
              <w:t>min</w:t>
            </w:r>
            <w:proofErr w:type="spellEnd"/>
            <w:r w:rsidRPr="0014045F">
              <w:rPr>
                <w:lang w:val="el-GR"/>
              </w:rPr>
              <w:t>/m, Μήκος: 4 m/h</w:t>
            </w:r>
          </w:p>
        </w:tc>
      </w:tr>
      <w:tr w:rsidR="0014045F" w:rsidRPr="0014045F" w:rsidTr="0014045F">
        <w:tc>
          <w:tcPr>
            <w:tcW w:w="0" w:type="auto"/>
            <w:hideMark/>
          </w:tcPr>
          <w:p w:rsidR="0014045F" w:rsidRPr="0014045F" w:rsidRDefault="0014045F" w:rsidP="0014045F">
            <w:pPr>
              <w:rPr>
                <w:lang w:val="el-GR"/>
              </w:rPr>
            </w:pPr>
            <w:r w:rsidRPr="0014045F">
              <w:rPr>
                <w:lang w:val="el-GR"/>
              </w:rPr>
              <w:t>6x</w:t>
            </w:r>
          </w:p>
        </w:tc>
        <w:tc>
          <w:tcPr>
            <w:tcW w:w="0" w:type="auto"/>
            <w:hideMark/>
          </w:tcPr>
          <w:p w:rsidR="0014045F" w:rsidRPr="0014045F" w:rsidRDefault="0014045F" w:rsidP="0014045F">
            <w:pPr>
              <w:rPr>
                <w:lang w:val="el-GR"/>
              </w:rPr>
            </w:pPr>
            <w:r w:rsidRPr="0014045F">
              <w:rPr>
                <w:lang w:val="el-GR"/>
              </w:rPr>
              <w:t>4–6</w:t>
            </w:r>
          </w:p>
        </w:tc>
        <w:tc>
          <w:tcPr>
            <w:tcW w:w="0" w:type="auto"/>
            <w:hideMark/>
          </w:tcPr>
          <w:p w:rsidR="0014045F" w:rsidRPr="0014045F" w:rsidRDefault="0014045F" w:rsidP="0014045F">
            <w:pPr>
              <w:rPr>
                <w:lang w:val="el-GR"/>
              </w:rPr>
            </w:pPr>
            <w:r w:rsidRPr="0014045F">
              <w:rPr>
                <w:lang w:val="el-GR"/>
              </w:rPr>
              <w:t>V ραφή</w:t>
            </w:r>
          </w:p>
        </w:tc>
        <w:tc>
          <w:tcPr>
            <w:tcW w:w="0" w:type="auto"/>
            <w:hideMark/>
          </w:tcPr>
          <w:p w:rsidR="0014045F" w:rsidRPr="0014045F" w:rsidRDefault="0014045F" w:rsidP="0014045F">
            <w:pPr>
              <w:rPr>
                <w:lang w:val="el-GR"/>
              </w:rPr>
            </w:pPr>
            <w:r w:rsidRPr="0014045F">
              <w:rPr>
                <w:lang w:val="el-GR"/>
              </w:rPr>
              <w:t>4</w:t>
            </w:r>
          </w:p>
        </w:tc>
        <w:tc>
          <w:tcPr>
            <w:tcW w:w="0" w:type="auto"/>
            <w:hideMark/>
          </w:tcPr>
          <w:p w:rsidR="0014045F" w:rsidRPr="0014045F" w:rsidRDefault="0014045F" w:rsidP="0014045F">
            <w:pPr>
              <w:rPr>
                <w:lang w:val="el-GR"/>
              </w:rPr>
            </w:pPr>
            <w:r w:rsidRPr="0014045F">
              <w:rPr>
                <w:lang w:val="el-GR"/>
              </w:rPr>
              <w:t xml:space="preserve">O2: 500 l/h, C2H2: 500 l/h, Χρόνος: 22 </w:t>
            </w:r>
            <w:proofErr w:type="spellStart"/>
            <w:r w:rsidRPr="0014045F">
              <w:rPr>
                <w:lang w:val="el-GR"/>
              </w:rPr>
              <w:t>min</w:t>
            </w:r>
            <w:proofErr w:type="spellEnd"/>
            <w:r w:rsidRPr="0014045F">
              <w:rPr>
                <w:lang w:val="el-GR"/>
              </w:rPr>
              <w:t>/m, Μήκος: 2,7 m/h</w:t>
            </w:r>
          </w:p>
        </w:tc>
      </w:tr>
    </w:tbl>
    <w:p w:rsidR="0014045F" w:rsidRPr="0014045F" w:rsidRDefault="0014045F" w:rsidP="0014045F">
      <w:pPr>
        <w:spacing w:before="100" w:beforeAutospacing="1" w:after="100" w:afterAutospacing="1"/>
        <w:rPr>
          <w:lang w:val="el-GR"/>
        </w:rPr>
      </w:pPr>
      <w:r w:rsidRPr="0014045F">
        <w:rPr>
          <w:i/>
          <w:iCs/>
          <w:lang w:val="el-GR"/>
        </w:rPr>
        <w:t>Σημείωση: x = συγκόλληση προς τα δεξιά</w:t>
      </w:r>
    </w:p>
    <w:p w:rsidR="0014045F" w:rsidRPr="0014045F" w:rsidRDefault="0014045F" w:rsidP="00FA4AAD">
      <w:pPr>
        <w:spacing w:before="100" w:beforeAutospacing="1" w:after="100" w:afterAutospacing="1"/>
        <w:jc w:val="both"/>
        <w:rPr>
          <w:lang w:val="el-GR"/>
        </w:rPr>
      </w:pPr>
      <w:r w:rsidRPr="0014045F">
        <w:rPr>
          <w:lang w:val="el-GR"/>
        </w:rPr>
        <w:t xml:space="preserve">Μια οριζόντια ράχη άκρης πάχους έως 3 </w:t>
      </w:r>
      <w:proofErr w:type="spellStart"/>
      <w:r w:rsidRPr="0014045F">
        <w:rPr>
          <w:lang w:val="el-GR"/>
        </w:rPr>
        <w:t>mm</w:t>
      </w:r>
      <w:proofErr w:type="spellEnd"/>
      <w:r w:rsidRPr="0014045F">
        <w:rPr>
          <w:lang w:val="el-GR"/>
        </w:rPr>
        <w:t xml:space="preserve"> μπορεί να γίνει χωρίς ραβδί ή με ραβδί. Δεδομένου ότι δεν απαιτείται ριζική τήξη, η διαδικασία μπορεί να εκτελεστεί εύκολα και γρηγορότερα, μειώνοντας την παραμόρφωση των στοιχείων.</w:t>
      </w:r>
    </w:p>
    <w:p w:rsidR="0014045F" w:rsidRPr="0014045F" w:rsidRDefault="0014045F" w:rsidP="00FA4AAD">
      <w:pPr>
        <w:spacing w:before="100" w:beforeAutospacing="1" w:after="100" w:afterAutospacing="1"/>
        <w:jc w:val="both"/>
        <w:rPr>
          <w:lang w:val="el-GR"/>
        </w:rPr>
      </w:pPr>
      <w:r w:rsidRPr="0014045F">
        <w:rPr>
          <w:lang w:val="el-GR"/>
        </w:rPr>
        <w:t xml:space="preserve">Οι πλάκες μπορούν να συνδεθούν κάθετα με συγκόλληση όρθιας ραφής ή γωνιακής, σε θέση PA (τάφρου) ή PB. Κατά τη συγκόλληση όρθιας ραφής, συνιστάται να ακονιστεί ένα από τα στοιχεία (σε μία ή και στις δύο πλευρές) για καλύτερη </w:t>
      </w:r>
      <w:proofErr w:type="spellStart"/>
      <w:r w:rsidRPr="0014045F">
        <w:rPr>
          <w:lang w:val="el-GR"/>
        </w:rPr>
        <w:t>συγκολλησιμότητα</w:t>
      </w:r>
      <w:proofErr w:type="spellEnd"/>
      <w:r w:rsidRPr="0014045F">
        <w:rPr>
          <w:lang w:val="el-GR"/>
        </w:rPr>
        <w:t xml:space="preserve">. Οι ραφές των </w:t>
      </w:r>
      <w:proofErr w:type="spellStart"/>
      <w:r w:rsidRPr="0014045F">
        <w:rPr>
          <w:lang w:val="el-GR"/>
        </w:rPr>
        <w:t>χάλυβων</w:t>
      </w:r>
      <w:proofErr w:type="spellEnd"/>
      <w:r w:rsidRPr="0014045F">
        <w:rPr>
          <w:lang w:val="el-GR"/>
        </w:rPr>
        <w:t xml:space="preserve"> πρέπει να </w:t>
      </w:r>
      <w:proofErr w:type="spellStart"/>
      <w:r w:rsidRPr="0014045F">
        <w:rPr>
          <w:lang w:val="el-GR"/>
        </w:rPr>
        <w:t>συγκολλούνται</w:t>
      </w:r>
      <w:proofErr w:type="spellEnd"/>
      <w:r w:rsidRPr="0014045F">
        <w:rPr>
          <w:lang w:val="el-GR"/>
        </w:rPr>
        <w:t xml:space="preserve"> προς τα αριστερά μέχρι 4 </w:t>
      </w:r>
      <w:proofErr w:type="spellStart"/>
      <w:r w:rsidRPr="0014045F">
        <w:rPr>
          <w:lang w:val="el-GR"/>
        </w:rPr>
        <w:t>mm</w:t>
      </w:r>
      <w:proofErr w:type="spellEnd"/>
      <w:r w:rsidRPr="0014045F">
        <w:rPr>
          <w:lang w:val="el-GR"/>
        </w:rPr>
        <w:t xml:space="preserve"> και προς τα δεξιά πάνω από αυτό.</w:t>
      </w:r>
    </w:p>
    <w:p w:rsidR="0014045F" w:rsidRPr="0014045F" w:rsidRDefault="0014045F" w:rsidP="00FA4AAD">
      <w:pPr>
        <w:spacing w:before="100" w:beforeAutospacing="1" w:after="100" w:afterAutospacing="1"/>
        <w:jc w:val="both"/>
        <w:rPr>
          <w:lang w:val="el-GR"/>
        </w:rPr>
      </w:pPr>
      <w:r w:rsidRPr="0014045F">
        <w:rPr>
          <w:lang w:val="el-GR"/>
        </w:rPr>
        <w:t xml:space="preserve">Κατά τη συγκόλληση με γωνιακή ραφή, η θέση PA είναι πιο ευνοϊκή από τη θέση PB. Η εξωτερική γωνιακή ραφή λεπτών πλακών μπορεί να γίνει χωρίς ραβδί, αν μία από τις πλάκες προεξέχει 1–2 </w:t>
      </w:r>
      <w:proofErr w:type="spellStart"/>
      <w:r w:rsidRPr="0014045F">
        <w:rPr>
          <w:lang w:val="el-GR"/>
        </w:rPr>
        <w:t>mm</w:t>
      </w:r>
      <w:proofErr w:type="spellEnd"/>
      <w:r w:rsidRPr="0014045F">
        <w:rPr>
          <w:lang w:val="el-GR"/>
        </w:rPr>
        <w:t xml:space="preserve"> και στη συνέχεια αυτή πρέπει να λιώσει στο λιωμένο μέταλλο. Σε αυτή την περίπτωση, το βασικό υλικό πρέπει να ψυχθεί έντονα για να μειωθεί η παραμόρφωση.</w:t>
      </w:r>
    </w:p>
    <w:p w:rsidR="0014045F" w:rsidRPr="0014045F" w:rsidRDefault="0014045F" w:rsidP="00FA4AAD">
      <w:pPr>
        <w:spacing w:before="100" w:beforeAutospacing="1" w:after="100" w:afterAutospacing="1"/>
        <w:jc w:val="both"/>
        <w:rPr>
          <w:lang w:val="el-GR"/>
        </w:rPr>
      </w:pPr>
      <w:r w:rsidRPr="0014045F">
        <w:rPr>
          <w:lang w:val="el-GR"/>
        </w:rPr>
        <w:t>Κατά τη συγκόλληση εσωτερικής γωνιακής ραφής χάλυβα, η συγκεκριμένη ισχύς της φλόγας πρέπει να είναι 125 l/(</w:t>
      </w:r>
      <w:proofErr w:type="spellStart"/>
      <w:r w:rsidRPr="0014045F">
        <w:rPr>
          <w:lang w:val="el-GR"/>
        </w:rPr>
        <w:t>mm·h</w:t>
      </w:r>
      <w:proofErr w:type="spellEnd"/>
      <w:r w:rsidRPr="0014045F">
        <w:rPr>
          <w:lang w:val="el-GR"/>
        </w:rPr>
        <w:t>) για συγκόλληση προς τα αριστερά και 150 l/(</w:t>
      </w:r>
      <w:proofErr w:type="spellStart"/>
      <w:r w:rsidRPr="0014045F">
        <w:rPr>
          <w:lang w:val="el-GR"/>
        </w:rPr>
        <w:t>mm·h</w:t>
      </w:r>
      <w:proofErr w:type="spellEnd"/>
      <w:r w:rsidRPr="0014045F">
        <w:rPr>
          <w:lang w:val="el-GR"/>
        </w:rPr>
        <w:t>) για συγκόλληση προς τα δεξιά. Η εξωτερική γωνιακή ραφή απαιτεί χαμηλότερη ισχύ φλόγας.</w:t>
      </w:r>
    </w:p>
    <w:p w:rsidR="00163F5C" w:rsidRDefault="000318F8">
      <w:pPr>
        <w:spacing w:before="280" w:after="280"/>
        <w:jc w:val="center"/>
      </w:pPr>
      <w:r>
        <w:rPr>
          <w:noProof/>
          <w:lang w:val="el-GR"/>
        </w:rPr>
        <w:lastRenderedPageBreak/>
        <w:drawing>
          <wp:inline distT="0" distB="0" distL="0" distR="0">
            <wp:extent cx="3354607" cy="1576522"/>
            <wp:effectExtent l="0" t="0" r="0" b="0"/>
            <wp:docPr id="73" name="image18.jpg" descr="C:\Users\Jani\Downloads\1.19.ábra_ang.jpg"/>
            <wp:cNvGraphicFramePr/>
            <a:graphic xmlns:a="http://schemas.openxmlformats.org/drawingml/2006/main">
              <a:graphicData uri="http://schemas.openxmlformats.org/drawingml/2006/picture">
                <pic:pic xmlns:pic="http://schemas.openxmlformats.org/drawingml/2006/picture">
                  <pic:nvPicPr>
                    <pic:cNvPr id="0" name="image18.jpg" descr="C:\Users\Jani\Downloads\1.19.ábra_ang.jpg"/>
                    <pic:cNvPicPr preferRelativeResize="0"/>
                  </pic:nvPicPr>
                  <pic:blipFill>
                    <a:blip r:embed="rId24"/>
                    <a:srcRect/>
                    <a:stretch>
                      <a:fillRect/>
                    </a:stretch>
                  </pic:blipFill>
                  <pic:spPr>
                    <a:xfrm>
                      <a:off x="0" y="0"/>
                      <a:ext cx="3354607" cy="1576522"/>
                    </a:xfrm>
                    <a:prstGeom prst="rect">
                      <a:avLst/>
                    </a:prstGeom>
                    <a:ln/>
                  </pic:spPr>
                </pic:pic>
              </a:graphicData>
            </a:graphic>
          </wp:inline>
        </w:drawing>
      </w:r>
    </w:p>
    <w:p w:rsidR="00163F5C" w:rsidRPr="00267BBE" w:rsidRDefault="000318F8" w:rsidP="00FA4AAD">
      <w:pPr>
        <w:spacing w:line="360" w:lineRule="auto"/>
        <w:jc w:val="center"/>
        <w:rPr>
          <w:lang w:val="en-GB"/>
        </w:rPr>
      </w:pPr>
      <w:r w:rsidRPr="00267BBE">
        <w:rPr>
          <w:b/>
          <w:lang w:val="en-GB"/>
        </w:rPr>
        <w:t>Figure 1.17</w:t>
      </w:r>
      <w:r w:rsidRPr="00267BBE">
        <w:rPr>
          <w:lang w:val="en-GB"/>
        </w:rPr>
        <w:t xml:space="preserve"> Making internal and external corner seams</w:t>
      </w:r>
    </w:p>
    <w:p w:rsidR="00173654" w:rsidRDefault="00173654" w:rsidP="00FA4AAD">
      <w:pPr>
        <w:pStyle w:val="NormalWeb"/>
        <w:jc w:val="both"/>
      </w:pPr>
      <w:r>
        <w:t>Η Εικόνα 1.18 δείχνει τη ράχη συγκόλλησης πλακών σε εγκάρσια θέση (PC). Είναι πολύ δύσκολο να δημιουργηθεί ραφή σε αυτή τη θέση, καθώς το λιωμένο μέταλλο μπορεί εύκολα να ρέει λόγω της βαρύτητας και της επίδρασης φυσήματος της φλόγας. Αυτό μπορεί να αποφευχθεί διατηρώντας το πιστόλι σε σωστή γωνία και το ραβδί κινούμενο σύμφωνα με την Εικόνα 1.18. Η γωνία του πιστολιού με την κάτω πλάκα πρέπει να είναι 70°.</w:t>
      </w:r>
    </w:p>
    <w:p w:rsidR="00163F5C" w:rsidRDefault="000318F8">
      <w:pPr>
        <w:spacing w:before="280" w:after="280"/>
        <w:jc w:val="center"/>
      </w:pPr>
      <w:r>
        <w:rPr>
          <w:noProof/>
          <w:lang w:val="el-GR"/>
        </w:rPr>
        <w:drawing>
          <wp:inline distT="0" distB="0" distL="0" distR="0">
            <wp:extent cx="2313429" cy="1204707"/>
            <wp:effectExtent l="0" t="0" r="0" b="0"/>
            <wp:docPr id="74" name="image23.jpg" descr="C:\Users\Jani\Downloads\1.20.ábra_ang.jpg"/>
            <wp:cNvGraphicFramePr/>
            <a:graphic xmlns:a="http://schemas.openxmlformats.org/drawingml/2006/main">
              <a:graphicData uri="http://schemas.openxmlformats.org/drawingml/2006/picture">
                <pic:pic xmlns:pic="http://schemas.openxmlformats.org/drawingml/2006/picture">
                  <pic:nvPicPr>
                    <pic:cNvPr id="0" name="image23.jpg" descr="C:\Users\Jani\Downloads\1.20.ábra_ang.jpg"/>
                    <pic:cNvPicPr preferRelativeResize="0"/>
                  </pic:nvPicPr>
                  <pic:blipFill>
                    <a:blip r:embed="rId25"/>
                    <a:srcRect/>
                    <a:stretch>
                      <a:fillRect/>
                    </a:stretch>
                  </pic:blipFill>
                  <pic:spPr>
                    <a:xfrm>
                      <a:off x="0" y="0"/>
                      <a:ext cx="2313429" cy="1204707"/>
                    </a:xfrm>
                    <a:prstGeom prst="rect">
                      <a:avLst/>
                    </a:prstGeom>
                    <a:ln/>
                  </pic:spPr>
                </pic:pic>
              </a:graphicData>
            </a:graphic>
          </wp:inline>
        </w:drawing>
      </w:r>
    </w:p>
    <w:p w:rsidR="00FA4AAD" w:rsidRDefault="00173654" w:rsidP="00FA4AAD">
      <w:pPr>
        <w:pStyle w:val="NormalWeb"/>
        <w:jc w:val="center"/>
      </w:pPr>
      <w:r>
        <w:t>Εικόνα 1.18. Συγκόλληση πλακών σε εγκάρσια θέση</w:t>
      </w:r>
      <w:r>
        <w:br/>
      </w:r>
    </w:p>
    <w:p w:rsidR="00173654" w:rsidRDefault="00173654" w:rsidP="00FA4AAD">
      <w:pPr>
        <w:pStyle w:val="NormalWeb"/>
        <w:jc w:val="both"/>
      </w:pPr>
      <w:r>
        <w:t xml:space="preserve">Η εκτέλεση </w:t>
      </w:r>
      <w:proofErr w:type="spellStart"/>
      <w:r>
        <w:t>αμβλ</w:t>
      </w:r>
      <w:r w:rsidR="00FA4AAD">
        <w:rPr>
          <w:lang w:val="el-GR"/>
        </w:rPr>
        <w:t>είας</w:t>
      </w:r>
      <w:proofErr w:type="spellEnd"/>
      <w:r w:rsidR="00FA4AAD">
        <w:t xml:space="preserve"> </w:t>
      </w:r>
      <w:proofErr w:type="spellStart"/>
      <w:r w:rsidR="00FA4AAD">
        <w:t>συγκ</w:t>
      </w:r>
      <w:proofErr w:type="spellEnd"/>
      <w:r w:rsidR="00FA4AAD">
        <w:rPr>
          <w:lang w:val="el-GR"/>
        </w:rPr>
        <w:t>ό</w:t>
      </w:r>
      <w:proofErr w:type="spellStart"/>
      <w:r w:rsidR="00FA4AAD">
        <w:t>λλη</w:t>
      </w:r>
      <w:r>
        <w:t>σ</w:t>
      </w:r>
      <w:proofErr w:type="spellEnd"/>
      <w:r w:rsidR="00FA4AAD">
        <w:rPr>
          <w:lang w:val="el-GR"/>
        </w:rPr>
        <w:t>ης</w:t>
      </w:r>
      <w:r>
        <w:t xml:space="preserve"> πάνω από το κεφάλι (PE) είναι κουραστική και άβολη </w:t>
      </w:r>
      <w:r w:rsidR="00F4579F">
        <w:rPr>
          <w:lang w:val="el-GR"/>
        </w:rPr>
        <w:t xml:space="preserve">και </w:t>
      </w:r>
      <w:r>
        <w:t xml:space="preserve">παρά </w:t>
      </w:r>
      <w:r w:rsidR="00F4579F">
        <w:rPr>
          <w:lang w:val="el-GR"/>
        </w:rPr>
        <w:t xml:space="preserve">πολύ </w:t>
      </w:r>
      <w:r>
        <w:t xml:space="preserve">δύσκολη εργασία. Οι πλάκες πρέπει να </w:t>
      </w:r>
      <w:proofErr w:type="spellStart"/>
      <w:r>
        <w:t>συγκολλούνται</w:t>
      </w:r>
      <w:proofErr w:type="spellEnd"/>
      <w:r>
        <w:t xml:space="preserve"> μέχρι 3 </w:t>
      </w:r>
      <w:proofErr w:type="spellStart"/>
      <w:r>
        <w:t>mm</w:t>
      </w:r>
      <w:proofErr w:type="spellEnd"/>
      <w:r>
        <w:t xml:space="preserve"> προς τα αριστερά και πάνω από 3 </w:t>
      </w:r>
      <w:proofErr w:type="spellStart"/>
      <w:r>
        <w:t>mm</w:t>
      </w:r>
      <w:proofErr w:type="spellEnd"/>
      <w:r>
        <w:t xml:space="preserve"> προς τα δεξιά. Η Εικόνα 1.19 δείχνει συγκόλληση προς τα δεξιά.</w:t>
      </w:r>
    </w:p>
    <w:p w:rsidR="00163F5C" w:rsidRDefault="00163F5C">
      <w:pPr>
        <w:spacing w:line="360" w:lineRule="auto"/>
        <w:jc w:val="both"/>
      </w:pPr>
    </w:p>
    <w:p w:rsidR="00163F5C" w:rsidRDefault="000318F8">
      <w:pPr>
        <w:spacing w:before="280" w:after="280"/>
        <w:jc w:val="center"/>
      </w:pPr>
      <w:r>
        <w:rPr>
          <w:noProof/>
          <w:lang w:val="el-GR"/>
        </w:rPr>
        <w:drawing>
          <wp:inline distT="0" distB="0" distL="0" distR="0">
            <wp:extent cx="2702359" cy="1305240"/>
            <wp:effectExtent l="0" t="0" r="0" b="0"/>
            <wp:docPr id="75" name="image25.jpg" descr="C:\Users\Jani\Downloads\1.21.ábra_ang.jpg"/>
            <wp:cNvGraphicFramePr/>
            <a:graphic xmlns:a="http://schemas.openxmlformats.org/drawingml/2006/main">
              <a:graphicData uri="http://schemas.openxmlformats.org/drawingml/2006/picture">
                <pic:pic xmlns:pic="http://schemas.openxmlformats.org/drawingml/2006/picture">
                  <pic:nvPicPr>
                    <pic:cNvPr id="0" name="image25.jpg" descr="C:\Users\Jani\Downloads\1.21.ábra_ang.jpg"/>
                    <pic:cNvPicPr preferRelativeResize="0"/>
                  </pic:nvPicPr>
                  <pic:blipFill>
                    <a:blip r:embed="rId26"/>
                    <a:srcRect/>
                    <a:stretch>
                      <a:fillRect/>
                    </a:stretch>
                  </pic:blipFill>
                  <pic:spPr>
                    <a:xfrm>
                      <a:off x="0" y="0"/>
                      <a:ext cx="2702359" cy="1305240"/>
                    </a:xfrm>
                    <a:prstGeom prst="rect">
                      <a:avLst/>
                    </a:prstGeom>
                    <a:ln/>
                  </pic:spPr>
                </pic:pic>
              </a:graphicData>
            </a:graphic>
          </wp:inline>
        </w:drawing>
      </w:r>
    </w:p>
    <w:p w:rsidR="00163F5C" w:rsidRPr="009C6100" w:rsidRDefault="000318F8">
      <w:pPr>
        <w:spacing w:line="360" w:lineRule="auto"/>
        <w:jc w:val="center"/>
        <w:rPr>
          <w:lang w:val="el-GR"/>
        </w:rPr>
      </w:pPr>
      <w:r w:rsidRPr="00267BBE">
        <w:rPr>
          <w:b/>
          <w:lang w:val="en-GB"/>
        </w:rPr>
        <w:t>Figure</w:t>
      </w:r>
      <w:r w:rsidRPr="009C6100">
        <w:rPr>
          <w:b/>
          <w:lang w:val="el-GR"/>
        </w:rPr>
        <w:t xml:space="preserve"> 1.19. </w:t>
      </w:r>
      <w:r w:rsidRPr="00267BBE">
        <w:rPr>
          <w:lang w:val="en-GB"/>
        </w:rPr>
        <w:t>Overhead</w:t>
      </w:r>
      <w:r w:rsidRPr="009C6100">
        <w:rPr>
          <w:lang w:val="el-GR"/>
        </w:rPr>
        <w:t xml:space="preserve"> </w:t>
      </w:r>
      <w:r w:rsidRPr="00267BBE">
        <w:rPr>
          <w:lang w:val="en-GB"/>
        </w:rPr>
        <w:t>welding</w:t>
      </w:r>
      <w:r w:rsidRPr="009C6100">
        <w:rPr>
          <w:lang w:val="el-GR"/>
        </w:rPr>
        <w:t xml:space="preserve"> </w:t>
      </w:r>
      <w:r w:rsidRPr="00267BBE">
        <w:rPr>
          <w:lang w:val="en-GB"/>
        </w:rPr>
        <w:t>of</w:t>
      </w:r>
      <w:r w:rsidRPr="009C6100">
        <w:rPr>
          <w:lang w:val="el-GR"/>
        </w:rPr>
        <w:t xml:space="preserve"> </w:t>
      </w:r>
      <w:r w:rsidRPr="00267BBE">
        <w:rPr>
          <w:lang w:val="en-GB"/>
        </w:rPr>
        <w:t>plates</w:t>
      </w:r>
    </w:p>
    <w:p w:rsidR="00163F5C" w:rsidRPr="009C6100" w:rsidRDefault="00163F5C">
      <w:pPr>
        <w:spacing w:line="360" w:lineRule="auto"/>
        <w:jc w:val="center"/>
        <w:rPr>
          <w:lang w:val="el-GR"/>
        </w:rPr>
      </w:pPr>
    </w:p>
    <w:p w:rsidR="00173654" w:rsidRDefault="00173654" w:rsidP="00F4579F">
      <w:pPr>
        <w:pStyle w:val="NormalWeb"/>
        <w:jc w:val="both"/>
      </w:pPr>
      <w:r>
        <w:lastRenderedPageBreak/>
        <w:t xml:space="preserve">Το πιστόλι πρέπει να κρατείται με τέτοιο τρόπο ώστε η πίεση της φλόγας να εμποδίζει το λιωμένο μέταλλο να στάζει, γι’ αυτό συνιστάται να κρατείται μια ελάχιστη ποσότητα λιωμένου μετάλλου. Τα μέρη του σώματος (κεφάλι, ώμοι) πρέπει να προστατεύονται από στάξιμο. Αν πρόκειται να γίνει μια ραφή με μεγαλύτερη διατομή, είναι σκόπιμο να σχεδιαστεί μια </w:t>
      </w:r>
      <w:proofErr w:type="spellStart"/>
      <w:r>
        <w:t>πολυεπίπεδη</w:t>
      </w:r>
      <w:proofErr w:type="spellEnd"/>
      <w:r>
        <w:t xml:space="preserve"> ραφή, αποφεύγοντας την κατάρρευση της μεγαλύτερης λεκάνης συγκόλλησης. Η γωνία του πιστολιού με την πλάκα είναι σχεδόν 90°, ενώ του ράβδου είναι 45°. Η καθοδήγηση της ράβδου φαίνεται στο μεγεθυμένο μέρος της εικόνας. Από καιρό σε καιρό, η ράβδος πρέπει να μετακινείται μέχρι το άνοιγμα της βάσης, καθώς τότε τα μέρη του χυμένου υλικού σπρώχνονται από τη φλόγα στην άλλη πλευρά, σχηματίζοντας έτσι μια ελαφρώς κυρτή ραφή εκεί. Ο χρόνος εργασίας της συγκόλλησης πάνω από το κεφάλι είναι περίπου 40...50% μεγαλύτερος, ενώ η κατανάλωση αερίου είναι 15...20% μικρότερη σε σύγκριση με τη συγκόλληση ενός φύλλου παρόμοιου πάχους σε οριζόντια θέση.</w:t>
      </w:r>
    </w:p>
    <w:p w:rsidR="00173654" w:rsidRDefault="00173654" w:rsidP="00F4579F">
      <w:pPr>
        <w:pStyle w:val="NormalWeb"/>
        <w:jc w:val="both"/>
      </w:pPr>
      <w:r>
        <w:t>Η Εικόνα 1.20 δείχνει τη διαδικασία συγκόλλησης (PF) των πλακών σε κάθετο τοίχο από κάτω προς τα πάνω. Η κάθετη θέση διευκολύνει τις σταγόνες του λιωμένου μετάλλου να φτάσουν στη λεκάνη συγκόλλησης, εμφανίζεται το χαρακτηριστικό άνοιγμα “</w:t>
      </w:r>
      <w:proofErr w:type="spellStart"/>
      <w:r>
        <w:t>keyhole</w:t>
      </w:r>
      <w:proofErr w:type="spellEnd"/>
      <w:r>
        <w:t>” της συγκόλλησης προς τα δεξιά, ώστε ο σωστός σχεδιασμός της ρίζας να μπορεί να ελέγχεται συνεχώς.</w:t>
      </w:r>
    </w:p>
    <w:p w:rsidR="00163F5C" w:rsidRDefault="000318F8">
      <w:pPr>
        <w:spacing w:before="280" w:after="280"/>
        <w:jc w:val="center"/>
      </w:pPr>
      <w:r>
        <w:rPr>
          <w:noProof/>
          <w:lang w:val="el-GR"/>
        </w:rPr>
        <w:drawing>
          <wp:inline distT="0" distB="0" distL="0" distR="0">
            <wp:extent cx="2552953" cy="1081040"/>
            <wp:effectExtent l="0" t="0" r="0" b="0"/>
            <wp:docPr id="76" name="image24.jpg" descr="C:\Users\Jani\Downloads\1.22.ábra_ang.jpg"/>
            <wp:cNvGraphicFramePr/>
            <a:graphic xmlns:a="http://schemas.openxmlformats.org/drawingml/2006/main">
              <a:graphicData uri="http://schemas.openxmlformats.org/drawingml/2006/picture">
                <pic:pic xmlns:pic="http://schemas.openxmlformats.org/drawingml/2006/picture">
                  <pic:nvPicPr>
                    <pic:cNvPr id="0" name="image24.jpg" descr="C:\Users\Jani\Downloads\1.22.ábra_ang.jpg"/>
                    <pic:cNvPicPr preferRelativeResize="0"/>
                  </pic:nvPicPr>
                  <pic:blipFill>
                    <a:blip r:embed="rId27"/>
                    <a:srcRect/>
                    <a:stretch>
                      <a:fillRect/>
                    </a:stretch>
                  </pic:blipFill>
                  <pic:spPr>
                    <a:xfrm>
                      <a:off x="0" y="0"/>
                      <a:ext cx="2552953" cy="1081040"/>
                    </a:xfrm>
                    <a:prstGeom prst="rect">
                      <a:avLst/>
                    </a:prstGeom>
                    <a:ln/>
                  </pic:spPr>
                </pic:pic>
              </a:graphicData>
            </a:graphic>
          </wp:inline>
        </w:drawing>
      </w:r>
    </w:p>
    <w:p w:rsidR="00542AF6" w:rsidRPr="00F4579F" w:rsidRDefault="00542AF6" w:rsidP="00F4579F">
      <w:pPr>
        <w:pStyle w:val="NormalWeb"/>
        <w:jc w:val="center"/>
        <w:rPr>
          <w:b/>
        </w:rPr>
      </w:pPr>
      <w:r w:rsidRPr="00F4579F">
        <w:rPr>
          <w:rStyle w:val="Strong"/>
          <w:b w:val="0"/>
        </w:rPr>
        <w:t>Εικόνα 1.20. Συγκόλληση πλακών κάθετα από κάτω προς τα πάνω</w:t>
      </w:r>
    </w:p>
    <w:p w:rsidR="00542AF6" w:rsidRDefault="00542AF6" w:rsidP="00F4579F">
      <w:pPr>
        <w:pStyle w:val="NormalWeb"/>
        <w:jc w:val="both"/>
      </w:pPr>
      <w:r>
        <w:t xml:space="preserve">Όταν γίνεται </w:t>
      </w:r>
      <w:proofErr w:type="spellStart"/>
      <w:r>
        <w:t>τμ</w:t>
      </w:r>
      <w:proofErr w:type="spellEnd"/>
      <w:r w:rsidR="00F4579F">
        <w:rPr>
          <w:lang w:val="el-GR"/>
        </w:rPr>
        <w:t>η</w:t>
      </w:r>
      <w:proofErr w:type="spellStart"/>
      <w:r>
        <w:t>ματική</w:t>
      </w:r>
      <w:proofErr w:type="spellEnd"/>
      <w:r>
        <w:t xml:space="preserve"> συγκόλληση σωλήνα που περιστρέφεται με οριζόντιο άξονα, το ένα τέταρτο της διαμέτρου του σωλήνα πρέπει να τοποθετηθεί σε οριζόντια θέση (PA), και στη συνέχεια η ραφή του σωλήνα πρέπει να γίνει περιστρέφοντας τον σε αυτή τη θέση. Στην αρχή, πρέπει να ελεγχθεί η ευθυγράμμιση των δύο σωλήνων. Σε περίπτωση διαφορετικών </w:t>
      </w:r>
      <w:proofErr w:type="spellStart"/>
      <w:r>
        <w:t>πάχων</w:t>
      </w:r>
      <w:proofErr w:type="spellEnd"/>
      <w:r>
        <w:t>, αν είναι δυνατόν, το άκρο του σωλήνα με το παχύτερο τοίχωμα πρέπει να κοπεί στο πάχος του λεπτότερου σωλήνα (s) σε μήκος 2s.</w:t>
      </w:r>
    </w:p>
    <w:p w:rsidR="00542AF6" w:rsidRDefault="00542AF6" w:rsidP="00F4579F">
      <w:pPr>
        <w:pStyle w:val="NormalWeb"/>
        <w:jc w:val="both"/>
      </w:pPr>
      <w:r>
        <w:t xml:space="preserve">Για πιο αξιόπιστη συγκόλληση της ρίζας, ακόμη και τα άκρα των </w:t>
      </w:r>
      <w:proofErr w:type="spellStart"/>
      <w:r>
        <w:t>λεπτότοιχων</w:t>
      </w:r>
      <w:proofErr w:type="spellEnd"/>
      <w:r>
        <w:t xml:space="preserve"> σωλήνων που θα </w:t>
      </w:r>
      <w:proofErr w:type="spellStart"/>
      <w:r>
        <w:t>συγκολληθούν</w:t>
      </w:r>
      <w:proofErr w:type="spellEnd"/>
      <w:r>
        <w:t xml:space="preserve"> πρέπει να ακονιστούν σε σχήμα V, ώστε η διαδικασία να μπορεί να παρατηρηθεί καλύτερα. Σε σωλήνες μικρής διαμέτρου, η φλόγα θερμαίνει επίσης την άλλη πλευρά του σωλήνα, οπότε πρέπει να οριστεί χαμηλότερη ένταση φλόγας σε σχέση με τη συγκόλληση πλακών του ίδιου πάχους. Η ροή της ρίζας στενεύει τη διατομή, γεγονός που μπορεί να προκαλέσει απώλεια ροής στη σωλήνωση και να επιδεινώσει τις συνθήκες λειτουργίας.</w:t>
      </w:r>
    </w:p>
    <w:p w:rsidR="00542AF6" w:rsidRDefault="00542AF6" w:rsidP="00F4579F">
      <w:pPr>
        <w:pStyle w:val="NormalWeb"/>
        <w:jc w:val="both"/>
      </w:pPr>
      <w:r>
        <w:t xml:space="preserve">Όταν γίνεται τμηματική συγκόλληση σωλήνα που δεν περιστρέφεται με οριζόντιο άξονα, μπορούν να βρεθούν οριζόντιες, κάθετες και υπεράνω θέσεις μέσα σε μια κυκλική ραφή (Εικόνα 1.21). Κατά τη συναρμολόγηση των σωλήνων, πρέπει να διασφαλίζεται ότι οι σωλήνες </w:t>
      </w:r>
      <w:r>
        <w:lastRenderedPageBreak/>
        <w:t>παραμένουν ευθυγραμμισμένοι. Οι σωλήνες πρέπει να συνδεθούν σε τρία σημεία, σε απόσταση 120° μεταξύ τους. Η συγκόλληση πρέπει να ξεκινά από την κάθετη εφαπτομένη του σωλήνα και να γίνεται συγκόλληση προς τα δεξιά σε 1/8 της περιφέρειας του σωλήνα (σύμφωνα με το βέλος 1). Στη συνέχεια, ο σωλήνας πρέπει να περιστραφεί κατά 45° (σύμφωνα με τα 2 βέλη) και η διαδικασία να συνεχιστεί. Έτσι, η κυκλική ραφή ολοκληρώνεται σε οκτώ τμήματα.</w:t>
      </w:r>
    </w:p>
    <w:p w:rsidR="00163F5C" w:rsidRDefault="00163F5C">
      <w:pPr>
        <w:spacing w:line="360" w:lineRule="auto"/>
        <w:jc w:val="both"/>
      </w:pPr>
    </w:p>
    <w:p w:rsidR="00163F5C" w:rsidRDefault="000318F8">
      <w:pPr>
        <w:spacing w:before="280" w:after="280"/>
        <w:jc w:val="center"/>
      </w:pPr>
      <w:r>
        <w:rPr>
          <w:noProof/>
          <w:lang w:val="el-GR"/>
        </w:rPr>
        <w:drawing>
          <wp:inline distT="0" distB="0" distL="0" distR="0">
            <wp:extent cx="2528375" cy="2588435"/>
            <wp:effectExtent l="0" t="0" r="0" b="0"/>
            <wp:docPr id="51" name="image10.jpg" descr="C:\Users\Jani\Downloads\1.23.ábra_ang.jpg"/>
            <wp:cNvGraphicFramePr/>
            <a:graphic xmlns:a="http://schemas.openxmlformats.org/drawingml/2006/main">
              <a:graphicData uri="http://schemas.openxmlformats.org/drawingml/2006/picture">
                <pic:pic xmlns:pic="http://schemas.openxmlformats.org/drawingml/2006/picture">
                  <pic:nvPicPr>
                    <pic:cNvPr id="0" name="image10.jpg" descr="C:\Users\Jani\Downloads\1.23.ábra_ang.jpg"/>
                    <pic:cNvPicPr preferRelativeResize="0"/>
                  </pic:nvPicPr>
                  <pic:blipFill>
                    <a:blip r:embed="rId28"/>
                    <a:srcRect/>
                    <a:stretch>
                      <a:fillRect/>
                    </a:stretch>
                  </pic:blipFill>
                  <pic:spPr>
                    <a:xfrm>
                      <a:off x="0" y="0"/>
                      <a:ext cx="2528375" cy="258843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 xml:space="preserve">Figure 1.21. </w:t>
      </w:r>
      <w:r w:rsidRPr="00267BBE">
        <w:rPr>
          <w:lang w:val="en-GB"/>
        </w:rPr>
        <w:t>Welding positions and welding sequence when welding non-rotated pipes</w:t>
      </w:r>
    </w:p>
    <w:p w:rsidR="00542AF6" w:rsidRDefault="00542AF6" w:rsidP="00542AF6">
      <w:pPr>
        <w:pStyle w:val="NormalWeb"/>
      </w:pPr>
      <w:r>
        <w:rPr>
          <w:rStyle w:val="Strong"/>
        </w:rPr>
        <w:t>α) Ακολουθία συγκόλλησης στην τρισδιάστατη εικόνα του σωλήνα</w:t>
      </w:r>
      <w:r>
        <w:br/>
      </w:r>
      <w:r>
        <w:rPr>
          <w:rStyle w:val="Strong"/>
        </w:rPr>
        <w:t>β) Η προετοιμασία των σωλήνων και οι καταστάσεις που προκύπτουν</w:t>
      </w:r>
    </w:p>
    <w:p w:rsidR="00542AF6" w:rsidRDefault="00542AF6" w:rsidP="00F4579F">
      <w:pPr>
        <w:pStyle w:val="NormalWeb"/>
        <w:jc w:val="both"/>
      </w:pPr>
      <w:r>
        <w:t>Η συγκόλληση με τη χρήση καθρέφτη είναι απαραίτητη όταν η διαδικασία συγκόλλησης δεν μπορεί να παρατηρηθεί απευθείας. Η εφαρμογή της απαιτεί πολύ εξάσκηση, καθώς όλες οι κινήσεις φαίνονται αντίστροφες στον καθρέφτη (Εικόνα 1.22). Ο καθρέφτης πρέπει να τοποθετηθεί έτσι ώστε το οπτικό πεδίο να είναι μεγάλο. Ο συγκολλητής πρέπει να εργάζεται επικεντρωμένος στον καθρέφτη, και τίποτα δεν πρέπει να τον αποσπά από αυτόν.</w:t>
      </w:r>
    </w:p>
    <w:p w:rsidR="00163F5C" w:rsidRDefault="000318F8">
      <w:pPr>
        <w:spacing w:before="280" w:after="280"/>
        <w:jc w:val="center"/>
      </w:pPr>
      <w:r>
        <w:rPr>
          <w:noProof/>
          <w:lang w:val="el-GR"/>
        </w:rPr>
        <w:lastRenderedPageBreak/>
        <w:drawing>
          <wp:inline distT="0" distB="0" distL="0" distR="0">
            <wp:extent cx="2806707" cy="2929916"/>
            <wp:effectExtent l="0" t="0" r="0" b="0"/>
            <wp:docPr id="52" name="image4.jpg" descr="C:\Users\Jani\Downloads\1.24.ábra_ang.jpg"/>
            <wp:cNvGraphicFramePr/>
            <a:graphic xmlns:a="http://schemas.openxmlformats.org/drawingml/2006/main">
              <a:graphicData uri="http://schemas.openxmlformats.org/drawingml/2006/picture">
                <pic:pic xmlns:pic="http://schemas.openxmlformats.org/drawingml/2006/picture">
                  <pic:nvPicPr>
                    <pic:cNvPr id="0" name="image4.jpg" descr="C:\Users\Jani\Downloads\1.24.ábra_ang.jpg"/>
                    <pic:cNvPicPr preferRelativeResize="0"/>
                  </pic:nvPicPr>
                  <pic:blipFill>
                    <a:blip r:embed="rId29"/>
                    <a:srcRect/>
                    <a:stretch>
                      <a:fillRect/>
                    </a:stretch>
                  </pic:blipFill>
                  <pic:spPr>
                    <a:xfrm>
                      <a:off x="0" y="0"/>
                      <a:ext cx="2806707" cy="2929916"/>
                    </a:xfrm>
                    <a:prstGeom prst="rect">
                      <a:avLst/>
                    </a:prstGeom>
                    <a:ln/>
                  </pic:spPr>
                </pic:pic>
              </a:graphicData>
            </a:graphic>
          </wp:inline>
        </w:drawing>
      </w:r>
    </w:p>
    <w:p w:rsidR="00163F5C" w:rsidRDefault="00163F5C">
      <w:pPr>
        <w:jc w:val="center"/>
        <w:rPr>
          <w:b/>
        </w:rPr>
      </w:pPr>
    </w:p>
    <w:p w:rsidR="00542AF6" w:rsidRPr="00542AF6" w:rsidRDefault="00542AF6" w:rsidP="00542AF6">
      <w:pPr>
        <w:spacing w:before="100" w:beforeAutospacing="1" w:after="100" w:afterAutospacing="1"/>
        <w:rPr>
          <w:lang w:val="el-GR"/>
        </w:rPr>
      </w:pPr>
      <w:r w:rsidRPr="00542AF6">
        <w:rPr>
          <w:b/>
          <w:bCs/>
          <w:lang w:val="el-GR"/>
        </w:rPr>
        <w:t>Σχήμα 1.22. Συγκόλληση με χρήση καθρέφτη</w:t>
      </w:r>
      <w:r w:rsidRPr="00542AF6">
        <w:rPr>
          <w:lang w:val="el-GR"/>
        </w:rPr>
        <w:br/>
        <w:t>a) διάταξη συγκόλλησης</w:t>
      </w:r>
      <w:r w:rsidRPr="00542AF6">
        <w:rPr>
          <w:lang w:val="el-GR"/>
        </w:rPr>
        <w:br/>
        <w:t>b) ευλύγιστα στελέχη καυστήρα</w:t>
      </w:r>
      <w:r w:rsidRPr="00542AF6">
        <w:rPr>
          <w:lang w:val="el-GR"/>
        </w:rPr>
        <w:br/>
        <w:t>c) μαγνητικός καθρέφτης</w:t>
      </w:r>
    </w:p>
    <w:p w:rsidR="00542AF6" w:rsidRPr="00542AF6" w:rsidRDefault="00542AF6" w:rsidP="00F4579F">
      <w:pPr>
        <w:spacing w:before="100" w:beforeAutospacing="1" w:after="100" w:afterAutospacing="1"/>
        <w:jc w:val="both"/>
        <w:rPr>
          <w:lang w:val="el-GR"/>
        </w:rPr>
      </w:pPr>
      <w:r w:rsidRPr="00542AF6">
        <w:rPr>
          <w:lang w:val="el-GR"/>
        </w:rPr>
        <w:t>Η συγκόλληση μέσω παραθύρου χρησιμοποιείται όταν η απόσταση μεταξύ του σωλήνα και του τοίχου είναι πολύ μικρή, ώστε να μην είναι δυνατή η συγκόλληση με καθρέφτη. Σε αυτή την περίπτωση, πρέπει να κοπεί ένα άνοιγμα (παράθυρο) στον σωλήνα, ώστε η απρόσιτη ραφή να μπορεί να πραγματοποιηθεί από το εσωτερικό.</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2.6. Αποξήλωση του εξοπλισμού συγκόλλησης</w:t>
      </w:r>
    </w:p>
    <w:p w:rsidR="00542AF6" w:rsidRPr="00542AF6" w:rsidRDefault="00542AF6" w:rsidP="00542AF6">
      <w:pPr>
        <w:spacing w:before="100" w:beforeAutospacing="1" w:after="100" w:afterAutospacing="1"/>
        <w:rPr>
          <w:lang w:val="el-GR"/>
        </w:rPr>
      </w:pPr>
      <w:r w:rsidRPr="00542AF6">
        <w:rPr>
          <w:lang w:val="el-GR"/>
        </w:rPr>
        <w:t>Στο τέλος μιας δεδομένης εργασίας συγκόλλησης, η συσκευή συγκόλλησης πρέπει να τεθεί εκτός λειτουργίας. Σε αυτή τη διαδικασία:</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Κλείνουν οι βάνες </w:t>
      </w:r>
      <w:proofErr w:type="spellStart"/>
      <w:r w:rsidRPr="00542AF6">
        <w:rPr>
          <w:lang w:val="el-GR"/>
        </w:rPr>
        <w:t>ασετυλίνης</w:t>
      </w:r>
      <w:proofErr w:type="spellEnd"/>
      <w:r w:rsidRPr="00542AF6">
        <w:rPr>
          <w:lang w:val="el-GR"/>
        </w:rPr>
        <w:t xml:space="preserve"> και οξυγόνου του πιστολιού.</w:t>
      </w:r>
    </w:p>
    <w:p w:rsidR="00542AF6" w:rsidRPr="00542AF6" w:rsidRDefault="00542AF6" w:rsidP="00542AF6">
      <w:pPr>
        <w:numPr>
          <w:ilvl w:val="0"/>
          <w:numId w:val="30"/>
        </w:numPr>
        <w:spacing w:before="100" w:beforeAutospacing="1" w:after="100" w:afterAutospacing="1"/>
        <w:rPr>
          <w:lang w:val="el-GR"/>
        </w:rPr>
      </w:pPr>
      <w:r w:rsidRPr="00542AF6">
        <w:rPr>
          <w:lang w:val="el-GR"/>
        </w:rPr>
        <w:t>Κλείνουν οι βάνες των φιαλών αερίου.</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Με το άνοιγμα των </w:t>
      </w:r>
      <w:proofErr w:type="spellStart"/>
      <w:r w:rsidRPr="00542AF6">
        <w:rPr>
          <w:lang w:val="el-GR"/>
        </w:rPr>
        <w:t>βανών</w:t>
      </w:r>
      <w:proofErr w:type="spellEnd"/>
      <w:r w:rsidRPr="00542AF6">
        <w:rPr>
          <w:lang w:val="el-GR"/>
        </w:rPr>
        <w:t xml:space="preserve"> οξυγόνου και </w:t>
      </w:r>
      <w:proofErr w:type="spellStart"/>
      <w:r w:rsidRPr="00542AF6">
        <w:rPr>
          <w:lang w:val="el-GR"/>
        </w:rPr>
        <w:t>ασετυλίνης</w:t>
      </w:r>
      <w:proofErr w:type="spellEnd"/>
      <w:r w:rsidRPr="00542AF6">
        <w:rPr>
          <w:lang w:val="el-GR"/>
        </w:rPr>
        <w:t>, πρέπει να αφεθούν υπό πίεση οι σωλήνες και οι μειωτές πίεσης.</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Οι ρυθμιστικές βίδες και οι </w:t>
      </w:r>
      <w:proofErr w:type="spellStart"/>
      <w:r w:rsidRPr="00542AF6">
        <w:rPr>
          <w:lang w:val="el-GR"/>
        </w:rPr>
        <w:t>διαφράγματες</w:t>
      </w:r>
      <w:proofErr w:type="spellEnd"/>
      <w:r w:rsidRPr="00542AF6">
        <w:rPr>
          <w:lang w:val="el-GR"/>
        </w:rPr>
        <w:t xml:space="preserve"> των μειωτών πίεσης πρέπει να χαλαρώσουν για την ελάφρυνση του φορτίου στα ελατήρια ελέγχου.</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Ελέγχεται η στιγμιαία βαλβίδα των μειωτών πίεσης και η βαλβίδα οξυγόνου και </w:t>
      </w:r>
      <w:proofErr w:type="spellStart"/>
      <w:r w:rsidRPr="00542AF6">
        <w:rPr>
          <w:lang w:val="el-GR"/>
        </w:rPr>
        <w:t>ασετυλίνης</w:t>
      </w:r>
      <w:proofErr w:type="spellEnd"/>
      <w:r w:rsidRPr="00542AF6">
        <w:rPr>
          <w:lang w:val="el-GR"/>
        </w:rPr>
        <w:t xml:space="preserve"> του πιστολιού.</w:t>
      </w:r>
    </w:p>
    <w:p w:rsidR="00542AF6" w:rsidRPr="00542AF6" w:rsidRDefault="00542AF6" w:rsidP="00542AF6">
      <w:pPr>
        <w:spacing w:before="100" w:beforeAutospacing="1" w:after="100" w:afterAutospacing="1"/>
        <w:rPr>
          <w:lang w:val="el-GR"/>
        </w:rPr>
      </w:pPr>
      <w:r w:rsidRPr="00542AF6">
        <w:rPr>
          <w:b/>
          <w:bCs/>
          <w:lang w:val="el-GR"/>
        </w:rPr>
        <w:t>Επαναληπτικές και ελεγκτικές ερωτήσεις:</w:t>
      </w:r>
    </w:p>
    <w:p w:rsidR="00542AF6" w:rsidRPr="00542AF6" w:rsidRDefault="00542AF6" w:rsidP="00542AF6">
      <w:pPr>
        <w:numPr>
          <w:ilvl w:val="0"/>
          <w:numId w:val="31"/>
        </w:numPr>
        <w:spacing w:before="100" w:beforeAutospacing="1" w:after="100" w:afterAutospacing="1"/>
        <w:rPr>
          <w:lang w:val="el-GR"/>
        </w:rPr>
      </w:pPr>
      <w:r w:rsidRPr="00542AF6">
        <w:rPr>
          <w:lang w:val="el-GR"/>
        </w:rPr>
        <w:t>Περιγράψτε τη διαδικασία θέσης σε λειτουργία των συσκευών συγκόλλησης αερίου.</w:t>
      </w:r>
    </w:p>
    <w:p w:rsidR="00542AF6" w:rsidRPr="00542AF6" w:rsidRDefault="00542AF6" w:rsidP="00542AF6">
      <w:pPr>
        <w:numPr>
          <w:ilvl w:val="0"/>
          <w:numId w:val="31"/>
        </w:numPr>
        <w:spacing w:before="100" w:beforeAutospacing="1" w:after="100" w:afterAutospacing="1"/>
        <w:rPr>
          <w:lang w:val="el-GR"/>
        </w:rPr>
      </w:pPr>
      <w:r w:rsidRPr="00542AF6">
        <w:rPr>
          <w:lang w:val="el-GR"/>
        </w:rPr>
        <w:lastRenderedPageBreak/>
        <w:t xml:space="preserve">Από ποια μέρη αποτελείται η φλόγα </w:t>
      </w:r>
      <w:proofErr w:type="spellStart"/>
      <w:r w:rsidRPr="00542AF6">
        <w:rPr>
          <w:lang w:val="el-GR"/>
        </w:rPr>
        <w:t>ασετυλίνης</w:t>
      </w:r>
      <w:proofErr w:type="spellEnd"/>
      <w:r w:rsidRPr="00542AF6">
        <w:rPr>
          <w:lang w:val="el-GR"/>
        </w:rPr>
        <w:t>-οξυγόνου;</w:t>
      </w:r>
    </w:p>
    <w:p w:rsidR="00542AF6" w:rsidRPr="00542AF6" w:rsidRDefault="00542AF6" w:rsidP="00542AF6">
      <w:pPr>
        <w:numPr>
          <w:ilvl w:val="0"/>
          <w:numId w:val="31"/>
        </w:numPr>
        <w:spacing w:before="100" w:beforeAutospacing="1" w:after="100" w:afterAutospacing="1"/>
        <w:rPr>
          <w:lang w:val="el-GR"/>
        </w:rPr>
      </w:pPr>
      <w:r w:rsidRPr="00542AF6">
        <w:rPr>
          <w:lang w:val="el-GR"/>
        </w:rPr>
        <w:t>Ποιες διεργασίες καύσης λαμβάνουν χώρα στη φλόγα συγκόλλησης;</w:t>
      </w:r>
    </w:p>
    <w:p w:rsidR="00542AF6" w:rsidRPr="00542AF6" w:rsidRDefault="00542AF6" w:rsidP="00542AF6">
      <w:pPr>
        <w:numPr>
          <w:ilvl w:val="0"/>
          <w:numId w:val="31"/>
        </w:numPr>
        <w:spacing w:before="100" w:beforeAutospacing="1" w:after="100" w:afterAutospacing="1"/>
        <w:rPr>
          <w:lang w:val="el-GR"/>
        </w:rPr>
      </w:pPr>
      <w:r w:rsidRPr="00542AF6">
        <w:rPr>
          <w:lang w:val="el-GR"/>
        </w:rPr>
        <w:t>Περιγράψτε τους τύπους φλόγας συγκόλλησης και τις εφαρμογές τους.</w:t>
      </w:r>
    </w:p>
    <w:p w:rsidR="00542AF6" w:rsidRPr="00542AF6" w:rsidRDefault="00542AF6" w:rsidP="00542AF6">
      <w:pPr>
        <w:numPr>
          <w:ilvl w:val="0"/>
          <w:numId w:val="31"/>
        </w:numPr>
        <w:spacing w:before="100" w:beforeAutospacing="1" w:after="100" w:afterAutospacing="1"/>
        <w:rPr>
          <w:lang w:val="el-GR"/>
        </w:rPr>
      </w:pPr>
      <w:r w:rsidRPr="00542AF6">
        <w:rPr>
          <w:lang w:val="el-GR"/>
        </w:rPr>
        <w:t>Τι στοιχεία περιέχει το μη κράμα, σύμφωνα με το διεθνές πρότυπο, ή το ηλεκτρόδιο συγκόλλησης χαμηλής κράσης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Εξηγήστε με διάγραμμα τη συγκόλληση προς τα αριστερά που χρησιμοποιείται σε διαφορετικές θέσεις για συγκόλληση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Ποια είναι τα πλεονεκτήματα ή μειονεκτήματα της συγκόλλησης προς τα αριστερά;</w:t>
      </w:r>
    </w:p>
    <w:p w:rsidR="00542AF6" w:rsidRPr="00542AF6" w:rsidRDefault="00542AF6" w:rsidP="00542AF6">
      <w:pPr>
        <w:numPr>
          <w:ilvl w:val="0"/>
          <w:numId w:val="31"/>
        </w:numPr>
        <w:spacing w:before="100" w:beforeAutospacing="1" w:after="100" w:afterAutospacing="1"/>
        <w:rPr>
          <w:lang w:val="el-GR"/>
        </w:rPr>
      </w:pPr>
      <w:r w:rsidRPr="00542AF6">
        <w:rPr>
          <w:lang w:val="el-GR"/>
        </w:rPr>
        <w:t>Με διάγραμμα, εξηγήστε τη συγκόλληση προς τα δεξιά που χρησιμοποιείται σε διαφορετικές καταστάσεις για συγκόλληση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Ποια είναι τα πλεονεκτήματα ή μειονεκτήματα της συγκόλλησης προς τα δεξιά;</w:t>
      </w:r>
    </w:p>
    <w:p w:rsidR="00542AF6" w:rsidRPr="00542AF6" w:rsidRDefault="00542AF6" w:rsidP="00542AF6">
      <w:pPr>
        <w:numPr>
          <w:ilvl w:val="0"/>
          <w:numId w:val="31"/>
        </w:numPr>
        <w:spacing w:before="100" w:beforeAutospacing="1" w:after="100" w:afterAutospacing="1"/>
        <w:rPr>
          <w:lang w:val="el-GR"/>
        </w:rPr>
      </w:pPr>
      <w:r w:rsidRPr="00542AF6">
        <w:rPr>
          <w:lang w:val="el-GR"/>
        </w:rPr>
        <w:t>Με διαγράμματα, δείξτε τουλάχιστον τη συγκράτηση και την οδήγηση του ραβδιού και του πιστολιού σε 3 διαφορετικές θέσεις.</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3. ΣΥΓΚΟΛΛΗΣΗ ΜΕΤΑΛΛΩΝ ΜΕ ΑΕΡΙΟ</w:t>
      </w:r>
    </w:p>
    <w:p w:rsidR="00542AF6" w:rsidRPr="00542AF6" w:rsidRDefault="00542AF6" w:rsidP="00542AF6">
      <w:pPr>
        <w:spacing w:before="100" w:beforeAutospacing="1" w:after="100" w:afterAutospacing="1"/>
        <w:outlineLvl w:val="3"/>
        <w:rPr>
          <w:b/>
          <w:bCs/>
          <w:lang w:val="el-GR"/>
        </w:rPr>
      </w:pPr>
      <w:r w:rsidRPr="00542AF6">
        <w:rPr>
          <w:b/>
          <w:bCs/>
          <w:lang w:val="el-GR"/>
        </w:rPr>
        <w:t>3.1. Συγκόλληση χάλυβα</w:t>
      </w:r>
    </w:p>
    <w:p w:rsidR="00542AF6" w:rsidRPr="00542AF6" w:rsidRDefault="00542AF6" w:rsidP="00F4579F">
      <w:pPr>
        <w:spacing w:before="100" w:beforeAutospacing="1" w:after="100" w:afterAutospacing="1"/>
        <w:jc w:val="both"/>
        <w:rPr>
          <w:lang w:val="el-GR"/>
        </w:rPr>
      </w:pPr>
      <w:r w:rsidRPr="00542AF6">
        <w:rPr>
          <w:lang w:val="el-GR"/>
        </w:rPr>
        <w:t xml:space="preserve">Ο μη κράματος μαλακός χάλυβας με χαμηλή περιεκτικότητα σε C </w:t>
      </w:r>
      <w:proofErr w:type="spellStart"/>
      <w:r w:rsidRPr="00542AF6">
        <w:rPr>
          <w:lang w:val="el-GR"/>
        </w:rPr>
        <w:t>συγκολλάται</w:t>
      </w:r>
      <w:proofErr w:type="spellEnd"/>
      <w:r w:rsidRPr="00542AF6">
        <w:rPr>
          <w:lang w:val="el-GR"/>
        </w:rPr>
        <w:t xml:space="preserve"> εύκολα και καλά. Η </w:t>
      </w:r>
      <w:proofErr w:type="spellStart"/>
      <w:r w:rsidRPr="00542AF6">
        <w:rPr>
          <w:lang w:val="el-GR"/>
        </w:rPr>
        <w:t>συγκολλησιμότητα</w:t>
      </w:r>
      <w:proofErr w:type="spellEnd"/>
      <w:r w:rsidRPr="00542AF6">
        <w:rPr>
          <w:lang w:val="el-GR"/>
        </w:rPr>
        <w:t xml:space="preserve"> του μαλακού χάλυβα μειώνεται αν ο χάλυβας είναι κακώς </w:t>
      </w:r>
      <w:proofErr w:type="spellStart"/>
      <w:r w:rsidRPr="00542AF6">
        <w:rPr>
          <w:lang w:val="el-GR"/>
        </w:rPr>
        <w:t>αποξειδωμένος</w:t>
      </w:r>
      <w:proofErr w:type="spellEnd"/>
      <w:r w:rsidRPr="00542AF6">
        <w:rPr>
          <w:lang w:val="el-GR"/>
        </w:rPr>
        <w:t xml:space="preserve">, μολυσμένος με μη μεταλλικές εγκλείσεις, περιέχει μεγάλο ποσό διαλυμένων αερίων ή ρυπογόνων στοιχείων όπως φωσφόρο και θείο. Σε ουδέτερη φλόγα, περιεκτικότητα </w:t>
      </w:r>
      <w:proofErr w:type="spellStart"/>
      <w:r w:rsidRPr="00542AF6">
        <w:rPr>
          <w:lang w:val="el-GR"/>
        </w:rPr>
        <w:t>Si</w:t>
      </w:r>
      <w:proofErr w:type="spellEnd"/>
      <w:r w:rsidRPr="00542AF6">
        <w:rPr>
          <w:lang w:val="el-GR"/>
        </w:rPr>
        <w:t xml:space="preserve"> &gt;0,2% επηρεάζει τη συγκόλληση αερίου λόγω πιθανής εκτίναξης κατά τη τήξη.</w:t>
      </w:r>
    </w:p>
    <w:p w:rsidR="00542AF6" w:rsidRPr="00542AF6" w:rsidRDefault="00542AF6" w:rsidP="00F4579F">
      <w:pPr>
        <w:spacing w:before="100" w:beforeAutospacing="1" w:after="100" w:afterAutospacing="1"/>
        <w:jc w:val="both"/>
        <w:rPr>
          <w:lang w:val="el-GR"/>
        </w:rPr>
      </w:pPr>
      <w:r w:rsidRPr="00542AF6">
        <w:rPr>
          <w:lang w:val="el-GR"/>
        </w:rPr>
        <w:t xml:space="preserve">Σε κανονικές συνθήκες συγκόλλησης, η προθέρμανση δεν απαιτείται αν τα στοιχεία στον χάλυβα δεν υπερβαίνουν τις τιμές: C 0,2-0,25%, </w:t>
      </w:r>
      <w:proofErr w:type="spellStart"/>
      <w:r w:rsidRPr="00542AF6">
        <w:rPr>
          <w:lang w:val="el-GR"/>
        </w:rPr>
        <w:t>Mn</w:t>
      </w:r>
      <w:proofErr w:type="spellEnd"/>
      <w:r w:rsidRPr="00542AF6">
        <w:rPr>
          <w:lang w:val="el-GR"/>
        </w:rPr>
        <w:t xml:space="preserve"> 0,8%, </w:t>
      </w:r>
      <w:proofErr w:type="spellStart"/>
      <w:r w:rsidRPr="00542AF6">
        <w:rPr>
          <w:lang w:val="el-GR"/>
        </w:rPr>
        <w:t>Cr</w:t>
      </w:r>
      <w:proofErr w:type="spellEnd"/>
      <w:r w:rsidRPr="00542AF6">
        <w:rPr>
          <w:lang w:val="el-GR"/>
        </w:rPr>
        <w:t xml:space="preserve"> 0,2%, </w:t>
      </w:r>
      <w:proofErr w:type="spellStart"/>
      <w:r w:rsidRPr="00542AF6">
        <w:rPr>
          <w:lang w:val="el-GR"/>
        </w:rPr>
        <w:t>Mo</w:t>
      </w:r>
      <w:proofErr w:type="spellEnd"/>
      <w:r w:rsidRPr="00542AF6">
        <w:rPr>
          <w:lang w:val="el-GR"/>
        </w:rPr>
        <w:t xml:space="preserve"> 0,2 %, </w:t>
      </w:r>
      <w:proofErr w:type="spellStart"/>
      <w:r w:rsidRPr="00542AF6">
        <w:rPr>
          <w:lang w:val="el-GR"/>
        </w:rPr>
        <w:t>Ni</w:t>
      </w:r>
      <w:proofErr w:type="spellEnd"/>
      <w:r w:rsidRPr="00542AF6">
        <w:rPr>
          <w:lang w:val="el-GR"/>
        </w:rPr>
        <w:t xml:space="preserve"> 1-3 %. Αν C &gt; 0,25%, συνιστάται προθέρμανση για τη μείωση απώλειας θερμότητας και σκλήρυνσης. Υψηλότερη περιεκτικότητα σε άνθρακα αυξάνει τον κίνδυνο σκλήρυνσης σε κράματα χάλυβα. Η συγκόλληση είναι αξιόπιστη μόνο αν η σκλήρυνση της ραφής και των περιχώρων της δεν είναι σημαντική.</w:t>
      </w:r>
    </w:p>
    <w:p w:rsidR="00542AF6" w:rsidRPr="00542AF6" w:rsidRDefault="00542AF6" w:rsidP="00542AF6">
      <w:pPr>
        <w:spacing w:before="100" w:beforeAutospacing="1" w:after="100" w:afterAutospacing="1"/>
        <w:outlineLvl w:val="3"/>
        <w:rPr>
          <w:b/>
          <w:bCs/>
          <w:lang w:val="el-GR"/>
        </w:rPr>
      </w:pPr>
      <w:r w:rsidRPr="00542AF6">
        <w:rPr>
          <w:b/>
          <w:bCs/>
          <w:lang w:val="el-GR"/>
        </w:rPr>
        <w:t>3.2. Συγκόλληση χυτοσιδήρου</w:t>
      </w:r>
    </w:p>
    <w:p w:rsidR="00542AF6" w:rsidRPr="00542AF6" w:rsidRDefault="00542AF6" w:rsidP="00F4579F">
      <w:pPr>
        <w:spacing w:before="100" w:beforeAutospacing="1" w:after="100" w:afterAutospacing="1"/>
        <w:jc w:val="both"/>
        <w:rPr>
          <w:lang w:val="el-GR"/>
        </w:rPr>
      </w:pPr>
      <w:r w:rsidRPr="00542AF6">
        <w:rPr>
          <w:lang w:val="el-GR"/>
        </w:rPr>
        <w:t>Ο χυτοσίδηρος είναι εύθραυστος, έχει μικρή επιμήκυνση και δεν μπορεί να μορφοποιηθεί εύκολα. Ακόμη και άνιση θέρμανση μπορεί να προκαλέσει ρωγμές. Η αντοχή σε κρούση και η πλαστικότητα εμφανίζονται μόνο πάνω από 600°C. Η προθέρμανση στα 600-700°C επιτρέπει συγκόλληση «ζεστού τύπου».</w:t>
      </w:r>
    </w:p>
    <w:p w:rsidR="00542AF6" w:rsidRPr="00542AF6" w:rsidRDefault="00542AF6" w:rsidP="00F4579F">
      <w:pPr>
        <w:spacing w:before="100" w:beforeAutospacing="1" w:after="100" w:afterAutospacing="1"/>
        <w:jc w:val="both"/>
        <w:rPr>
          <w:lang w:val="el-GR"/>
        </w:rPr>
      </w:pPr>
      <w:r w:rsidRPr="00542AF6">
        <w:rPr>
          <w:lang w:val="el-GR"/>
        </w:rPr>
        <w:t xml:space="preserve">Το υλικό πλήρωσης πρέπει να έχει σύνθεση κοντινή με το βασικό υλικό (C 3−4%, </w:t>
      </w:r>
      <w:proofErr w:type="spellStart"/>
      <w:r w:rsidRPr="00542AF6">
        <w:rPr>
          <w:lang w:val="el-GR"/>
        </w:rPr>
        <w:t>Si</w:t>
      </w:r>
      <w:proofErr w:type="spellEnd"/>
      <w:r w:rsidRPr="00542AF6">
        <w:rPr>
          <w:lang w:val="el-GR"/>
        </w:rPr>
        <w:t xml:space="preserve"> 2,5−3,5%). Οι ράβδοι πρέπει να είναι καθαρές, χωρίς σκουριά και άμμο, με ομοιογενές σπάσιμο. Διαστάσεις: Ø 4−5 </w:t>
      </w:r>
      <w:proofErr w:type="spellStart"/>
      <w:r w:rsidRPr="00542AF6">
        <w:rPr>
          <w:lang w:val="el-GR"/>
        </w:rPr>
        <w:t>mm</w:t>
      </w:r>
      <w:proofErr w:type="spellEnd"/>
      <w:r w:rsidRPr="00542AF6">
        <w:rPr>
          <w:lang w:val="el-GR"/>
        </w:rPr>
        <w:t xml:space="preserve">, μήκος ~600 </w:t>
      </w:r>
      <w:proofErr w:type="spellStart"/>
      <w:r w:rsidRPr="00542AF6">
        <w:rPr>
          <w:lang w:val="el-GR"/>
        </w:rPr>
        <w:t>mm</w:t>
      </w:r>
      <w:proofErr w:type="spellEnd"/>
      <w:r w:rsidRPr="00542AF6">
        <w:rPr>
          <w:lang w:val="el-GR"/>
        </w:rPr>
        <w:t xml:space="preserve">, Ø 6−16 </w:t>
      </w:r>
      <w:proofErr w:type="spellStart"/>
      <w:r w:rsidRPr="00542AF6">
        <w:rPr>
          <w:lang w:val="el-GR"/>
        </w:rPr>
        <w:t>mm</w:t>
      </w:r>
      <w:proofErr w:type="spellEnd"/>
      <w:r w:rsidRPr="00542AF6">
        <w:rPr>
          <w:lang w:val="el-GR"/>
        </w:rPr>
        <w:t xml:space="preserve">, μήκος ~800 </w:t>
      </w:r>
      <w:proofErr w:type="spellStart"/>
      <w:r w:rsidRPr="00542AF6">
        <w:rPr>
          <w:lang w:val="el-GR"/>
        </w:rPr>
        <w:t>mm</w:t>
      </w:r>
      <w:proofErr w:type="spellEnd"/>
      <w:r w:rsidRPr="00542AF6">
        <w:rPr>
          <w:lang w:val="el-GR"/>
        </w:rPr>
        <w:t xml:space="preserve">. Χρησιμοποιείται φλούδα για διάλυση της οξειδωμένης επιφάνειας: καυστική σόδα, όξινο </w:t>
      </w:r>
      <w:proofErr w:type="spellStart"/>
      <w:r w:rsidRPr="00542AF6">
        <w:rPr>
          <w:lang w:val="el-GR"/>
        </w:rPr>
        <w:t>βόρακας</w:t>
      </w:r>
      <w:proofErr w:type="spellEnd"/>
      <w:r w:rsidRPr="00542AF6">
        <w:rPr>
          <w:lang w:val="el-GR"/>
        </w:rPr>
        <w:t xml:space="preserve"> ή βορικό οξύ.</w:t>
      </w:r>
    </w:p>
    <w:p w:rsidR="00542AF6" w:rsidRPr="00542AF6" w:rsidRDefault="00542AF6" w:rsidP="00542AF6">
      <w:pPr>
        <w:spacing w:before="100" w:beforeAutospacing="1" w:after="100" w:afterAutospacing="1"/>
        <w:rPr>
          <w:lang w:val="el-GR"/>
        </w:rPr>
      </w:pPr>
      <w:r w:rsidRPr="00542AF6">
        <w:rPr>
          <w:lang w:val="el-GR"/>
        </w:rPr>
        <w:t xml:space="preserve">Λόγω της υψηλής ευθραυστότητας, η θέρμανση δεν υπερβαίνει τα 100°C/h και η ψύξη επίσης &lt;100°C/h. Μετά τη συγκόλληση, απαιτείται </w:t>
      </w:r>
      <w:proofErr w:type="spellStart"/>
      <w:r w:rsidRPr="00542AF6">
        <w:rPr>
          <w:lang w:val="el-GR"/>
        </w:rPr>
        <w:t>ομογενοποιητική</w:t>
      </w:r>
      <w:proofErr w:type="spellEnd"/>
      <w:r w:rsidRPr="00542AF6">
        <w:rPr>
          <w:lang w:val="el-GR"/>
        </w:rPr>
        <w:t xml:space="preserve"> θερμοκρασία 0,5-1 h.</w:t>
      </w:r>
    </w:p>
    <w:p w:rsidR="00542AF6" w:rsidRPr="00542AF6" w:rsidRDefault="00542AF6" w:rsidP="00542AF6">
      <w:pPr>
        <w:spacing w:before="100" w:beforeAutospacing="1" w:after="100" w:afterAutospacing="1"/>
        <w:outlineLvl w:val="3"/>
        <w:rPr>
          <w:b/>
          <w:bCs/>
          <w:lang w:val="el-GR"/>
        </w:rPr>
      </w:pPr>
      <w:r w:rsidRPr="00542AF6">
        <w:rPr>
          <w:b/>
          <w:bCs/>
          <w:lang w:val="el-GR"/>
        </w:rPr>
        <w:lastRenderedPageBreak/>
        <w:t>3.3. Συγκόλληση αλουμινίου και κραμάτων του</w:t>
      </w:r>
    </w:p>
    <w:p w:rsidR="00542AF6" w:rsidRPr="00542AF6" w:rsidRDefault="00542AF6" w:rsidP="00542AF6">
      <w:pPr>
        <w:spacing w:before="100" w:beforeAutospacing="1" w:after="100" w:afterAutospacing="1"/>
        <w:rPr>
          <w:lang w:val="el-GR"/>
        </w:rPr>
      </w:pPr>
      <w:r w:rsidRPr="00542AF6">
        <w:rPr>
          <w:lang w:val="el-GR"/>
        </w:rPr>
        <w:t>Κατά τη συγκόλληση αλουμινίου:</w:t>
      </w:r>
    </w:p>
    <w:p w:rsidR="00542AF6" w:rsidRPr="00542AF6" w:rsidRDefault="00542AF6" w:rsidP="00542AF6">
      <w:pPr>
        <w:numPr>
          <w:ilvl w:val="0"/>
          <w:numId w:val="32"/>
        </w:numPr>
        <w:spacing w:before="100" w:beforeAutospacing="1" w:after="100" w:afterAutospacing="1"/>
        <w:rPr>
          <w:lang w:val="el-GR"/>
        </w:rPr>
      </w:pPr>
      <w:r w:rsidRPr="00542AF6">
        <w:rPr>
          <w:lang w:val="el-GR"/>
        </w:rPr>
        <w:t>Δεν πρέπει να προκαλείται αποχρωματισμός.</w:t>
      </w:r>
    </w:p>
    <w:p w:rsidR="00542AF6" w:rsidRPr="00542AF6" w:rsidRDefault="00542AF6" w:rsidP="00542AF6">
      <w:pPr>
        <w:numPr>
          <w:ilvl w:val="0"/>
          <w:numId w:val="32"/>
        </w:numPr>
        <w:spacing w:before="100" w:beforeAutospacing="1" w:after="100" w:afterAutospacing="1"/>
        <w:rPr>
          <w:lang w:val="el-GR"/>
        </w:rPr>
      </w:pPr>
      <w:r w:rsidRPr="00542AF6">
        <w:rPr>
          <w:lang w:val="el-GR"/>
        </w:rPr>
        <w:t>Απορροφά υδρογόνο, προκαλώντας πορώδες.</w:t>
      </w:r>
    </w:p>
    <w:p w:rsidR="00542AF6" w:rsidRPr="00542AF6" w:rsidRDefault="00542AF6" w:rsidP="00542AF6">
      <w:pPr>
        <w:numPr>
          <w:ilvl w:val="0"/>
          <w:numId w:val="32"/>
        </w:numPr>
        <w:spacing w:before="100" w:beforeAutospacing="1" w:after="100" w:afterAutospacing="1"/>
        <w:rPr>
          <w:lang w:val="el-GR"/>
        </w:rPr>
      </w:pPr>
      <w:r w:rsidRPr="00542AF6">
        <w:rPr>
          <w:lang w:val="el-GR"/>
        </w:rPr>
        <w:t>Η θερμότητα μαλακώνει το τεμάχιο, αυξάνοντας τον κόκκο.</w:t>
      </w:r>
    </w:p>
    <w:p w:rsidR="00542AF6" w:rsidRPr="00542AF6" w:rsidRDefault="00542AF6" w:rsidP="00542AF6">
      <w:pPr>
        <w:numPr>
          <w:ilvl w:val="0"/>
          <w:numId w:val="32"/>
        </w:numPr>
        <w:spacing w:before="100" w:beforeAutospacing="1" w:after="100" w:afterAutospacing="1"/>
        <w:rPr>
          <w:lang w:val="el-GR"/>
        </w:rPr>
      </w:pPr>
      <w:r w:rsidRPr="00542AF6">
        <w:rPr>
          <w:lang w:val="el-GR"/>
        </w:rPr>
        <w:t>Χρησιμοποιείται φλούδα για διάλυση οξειδίων.</w:t>
      </w:r>
    </w:p>
    <w:p w:rsidR="00542AF6" w:rsidRPr="00542AF6" w:rsidRDefault="00542AF6" w:rsidP="00F4579F">
      <w:pPr>
        <w:spacing w:before="100" w:beforeAutospacing="1" w:after="100" w:afterAutospacing="1"/>
        <w:jc w:val="both"/>
        <w:rPr>
          <w:lang w:val="el-GR"/>
        </w:rPr>
      </w:pPr>
      <w:r w:rsidRPr="00542AF6">
        <w:rPr>
          <w:lang w:val="el-GR"/>
        </w:rPr>
        <w:t xml:space="preserve">Πριν τη συγκόλληση, η επιφάνεια καθαρίζεται και η οξειδωμένη στρώση λεπτύνει με όξινο ή αλκαλικό πλύσιμο, πλένεται, ουδετεροποιείται με 15-20% νιτρικό οξύ και </w:t>
      </w:r>
      <w:proofErr w:type="spellStart"/>
      <w:r w:rsidRPr="00542AF6">
        <w:rPr>
          <w:lang w:val="el-GR"/>
        </w:rPr>
        <w:t>ξαναπλένεται</w:t>
      </w:r>
      <w:proofErr w:type="spellEnd"/>
      <w:r w:rsidRPr="00542AF6">
        <w:rPr>
          <w:lang w:val="el-GR"/>
        </w:rPr>
        <w:t xml:space="preserve">. Η συγκόλληση γίνεται με ουδέτερη φλόγα </w:t>
      </w:r>
      <w:proofErr w:type="spellStart"/>
      <w:r w:rsidRPr="00542AF6">
        <w:rPr>
          <w:lang w:val="el-GR"/>
        </w:rPr>
        <w:t>ασετυλίνης</w:t>
      </w:r>
      <w:proofErr w:type="spellEnd"/>
      <w:r w:rsidRPr="00542AF6">
        <w:rPr>
          <w:lang w:val="el-GR"/>
        </w:rPr>
        <w:t>-οξυγόνου.</w:t>
      </w:r>
    </w:p>
    <w:p w:rsidR="00542AF6" w:rsidRPr="00542AF6" w:rsidRDefault="00542AF6" w:rsidP="00542AF6">
      <w:pPr>
        <w:spacing w:before="100" w:beforeAutospacing="1" w:after="100" w:afterAutospacing="1"/>
        <w:outlineLvl w:val="3"/>
        <w:rPr>
          <w:b/>
          <w:bCs/>
          <w:lang w:val="el-GR"/>
        </w:rPr>
      </w:pPr>
      <w:r w:rsidRPr="00542AF6">
        <w:rPr>
          <w:b/>
          <w:bCs/>
          <w:lang w:val="el-GR"/>
        </w:rPr>
        <w:t>3.4. Συγκόλληση χαλκού και κραμάτων του</w:t>
      </w:r>
    </w:p>
    <w:p w:rsidR="00542AF6" w:rsidRPr="00542AF6" w:rsidRDefault="00542AF6" w:rsidP="00542AF6">
      <w:pPr>
        <w:spacing w:before="100" w:beforeAutospacing="1" w:after="100" w:afterAutospacing="1"/>
        <w:rPr>
          <w:lang w:val="el-GR"/>
        </w:rPr>
      </w:pPr>
      <w:r w:rsidRPr="00542AF6">
        <w:rPr>
          <w:lang w:val="el-GR"/>
        </w:rPr>
        <w:t xml:space="preserve">Ο κόκκινος χαλκός μπορεί να είναι καθαρός ή με οξείδιο (&lt;0,1%) ή </w:t>
      </w:r>
      <w:proofErr w:type="spellStart"/>
      <w:r w:rsidRPr="00542AF6">
        <w:rPr>
          <w:lang w:val="el-GR"/>
        </w:rPr>
        <w:t>αποξειδωμένος</w:t>
      </w:r>
      <w:proofErr w:type="spellEnd"/>
      <w:r w:rsidRPr="00542AF6">
        <w:rPr>
          <w:lang w:val="el-GR"/>
        </w:rPr>
        <w:t xml:space="preserve"> με φώσφορο. Σημεία:</w:t>
      </w:r>
    </w:p>
    <w:p w:rsidR="00542AF6" w:rsidRPr="00542AF6" w:rsidRDefault="00542AF6" w:rsidP="00542AF6">
      <w:pPr>
        <w:numPr>
          <w:ilvl w:val="0"/>
          <w:numId w:val="33"/>
        </w:numPr>
        <w:spacing w:before="100" w:beforeAutospacing="1" w:after="100" w:afterAutospacing="1"/>
        <w:rPr>
          <w:lang w:val="el-GR"/>
        </w:rPr>
      </w:pPr>
      <w:r w:rsidRPr="00542AF6">
        <w:rPr>
          <w:lang w:val="el-GR"/>
        </w:rPr>
        <w:t>Χαμηλή αντοχή (</w:t>
      </w:r>
      <w:proofErr w:type="spellStart"/>
      <w:r w:rsidRPr="00542AF6">
        <w:rPr>
          <w:lang w:val="el-GR"/>
        </w:rPr>
        <w:t>Rm</w:t>
      </w:r>
      <w:proofErr w:type="spellEnd"/>
      <w:r w:rsidRPr="00542AF6">
        <w:rPr>
          <w:lang w:val="el-GR"/>
        </w:rPr>
        <w:t xml:space="preserve">=210-240 </w:t>
      </w:r>
      <w:proofErr w:type="spellStart"/>
      <w:r w:rsidRPr="00542AF6">
        <w:rPr>
          <w:lang w:val="el-GR"/>
        </w:rPr>
        <w:t>MPa</w:t>
      </w:r>
      <w:proofErr w:type="spellEnd"/>
      <w:r w:rsidRPr="00542AF6">
        <w:rPr>
          <w:lang w:val="el-GR"/>
        </w:rPr>
        <w:t xml:space="preserve">) σε </w:t>
      </w:r>
      <w:proofErr w:type="spellStart"/>
      <w:r w:rsidRPr="00542AF6">
        <w:rPr>
          <w:lang w:val="el-GR"/>
        </w:rPr>
        <w:t>ανόπτηση</w:t>
      </w:r>
      <w:proofErr w:type="spellEnd"/>
      <w:r w:rsidRPr="00542AF6">
        <w:rPr>
          <w:lang w:val="el-GR"/>
        </w:rPr>
        <w:t>, υψηλή επιμήκυνση 40-48%.</w:t>
      </w:r>
    </w:p>
    <w:p w:rsidR="00542AF6" w:rsidRPr="00542AF6" w:rsidRDefault="00542AF6" w:rsidP="00542AF6">
      <w:pPr>
        <w:numPr>
          <w:ilvl w:val="0"/>
          <w:numId w:val="33"/>
        </w:numPr>
        <w:spacing w:before="100" w:beforeAutospacing="1" w:after="100" w:afterAutospacing="1"/>
        <w:rPr>
          <w:lang w:val="el-GR"/>
        </w:rPr>
      </w:pPr>
      <w:r w:rsidRPr="00542AF6">
        <w:rPr>
          <w:lang w:val="el-GR"/>
        </w:rPr>
        <w:t>Οξειδωμένος χαλκός μπορεί να αναπτύξει «ασθένεια υδρογόνου».</w:t>
      </w:r>
    </w:p>
    <w:p w:rsidR="00542AF6" w:rsidRPr="00542AF6" w:rsidRDefault="00542AF6" w:rsidP="00542AF6">
      <w:pPr>
        <w:numPr>
          <w:ilvl w:val="0"/>
          <w:numId w:val="33"/>
        </w:numPr>
        <w:spacing w:before="100" w:beforeAutospacing="1" w:after="100" w:afterAutospacing="1"/>
        <w:rPr>
          <w:lang w:val="el-GR"/>
        </w:rPr>
      </w:pPr>
      <w:r w:rsidRPr="00542AF6">
        <w:rPr>
          <w:lang w:val="el-GR"/>
        </w:rPr>
        <w:t xml:space="preserve">Χαλκός σχηματίζει </w:t>
      </w:r>
      <w:proofErr w:type="spellStart"/>
      <w:r w:rsidRPr="00542AF6">
        <w:rPr>
          <w:lang w:val="el-GR"/>
        </w:rPr>
        <w:t>ευτηκτικό</w:t>
      </w:r>
      <w:proofErr w:type="spellEnd"/>
      <w:r w:rsidRPr="00542AF6">
        <w:rPr>
          <w:lang w:val="el-GR"/>
        </w:rPr>
        <w:t xml:space="preserve"> με οξυγόνο, μειώνοντας την αντοχή.</w:t>
      </w:r>
    </w:p>
    <w:p w:rsidR="00542AF6" w:rsidRPr="00542AF6" w:rsidRDefault="00542AF6" w:rsidP="00F4579F">
      <w:pPr>
        <w:spacing w:before="100" w:beforeAutospacing="1" w:after="100" w:afterAutospacing="1"/>
        <w:jc w:val="both"/>
        <w:rPr>
          <w:lang w:val="el-GR"/>
        </w:rPr>
      </w:pPr>
      <w:r w:rsidRPr="00542AF6">
        <w:rPr>
          <w:lang w:val="el-GR"/>
        </w:rPr>
        <w:t xml:space="preserve">Συνιστάται ράβδος CuAg1 με P 0,02−0,05% και Ag 0,8−1,2%. Υγρή φλόγα απαιτείται. Τα κράματα χαλκού έχουν χαμηλότερη θερμική αγωγιμότητα και καλύτερη </w:t>
      </w:r>
      <w:proofErr w:type="spellStart"/>
      <w:r w:rsidRPr="00542AF6">
        <w:rPr>
          <w:lang w:val="el-GR"/>
        </w:rPr>
        <w:t>συγκολλησιμότητα</w:t>
      </w:r>
      <w:proofErr w:type="spellEnd"/>
      <w:r w:rsidRPr="00542AF6">
        <w:rPr>
          <w:lang w:val="el-GR"/>
        </w:rPr>
        <w:t>. Ο μπρούντζος (</w:t>
      </w:r>
      <w:proofErr w:type="spellStart"/>
      <w:r w:rsidRPr="00542AF6">
        <w:rPr>
          <w:lang w:val="el-GR"/>
        </w:rPr>
        <w:t>Cu+Zn</w:t>
      </w:r>
      <w:proofErr w:type="spellEnd"/>
      <w:r w:rsidRPr="00542AF6">
        <w:rPr>
          <w:lang w:val="el-GR"/>
        </w:rPr>
        <w:t xml:space="preserve">) </w:t>
      </w:r>
      <w:proofErr w:type="spellStart"/>
      <w:r w:rsidRPr="00542AF6">
        <w:rPr>
          <w:lang w:val="el-GR"/>
        </w:rPr>
        <w:t>συγκολλάται</w:t>
      </w:r>
      <w:proofErr w:type="spellEnd"/>
      <w:r w:rsidRPr="00542AF6">
        <w:rPr>
          <w:lang w:val="el-GR"/>
        </w:rPr>
        <w:t xml:space="preserve"> με φλόγα πλούσια σε οξυγόνο, απαιτείται φλούδα, και η θερμή σφυρηλάτηση βελτιώνει τα μηχανικά χαρακτηριστικά. Συνιστάται ράβδος </w:t>
      </w:r>
      <w:proofErr w:type="spellStart"/>
      <w:r w:rsidRPr="00542AF6">
        <w:rPr>
          <w:lang w:val="el-GR"/>
        </w:rPr>
        <w:t>CuZn</w:t>
      </w:r>
      <w:proofErr w:type="spellEnd"/>
      <w:r w:rsidRPr="00542AF6">
        <w:rPr>
          <w:lang w:val="el-GR"/>
        </w:rPr>
        <w:t xml:space="preserve"> 40.</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4. ΑΠΑΙΤΗΣΕΙΣ ΠΟΙΟΤΗΤΑΣ ΣΥΓΚΟΛΛΗΣΗΣ ΜΕΤΑΛΛΩΝ</w:t>
      </w:r>
    </w:p>
    <w:p w:rsidR="00542AF6" w:rsidRPr="00542AF6" w:rsidRDefault="00542AF6" w:rsidP="00542AF6">
      <w:pPr>
        <w:spacing w:before="100" w:beforeAutospacing="1" w:after="100" w:afterAutospacing="1"/>
        <w:outlineLvl w:val="3"/>
        <w:rPr>
          <w:b/>
          <w:bCs/>
          <w:lang w:val="el-GR"/>
        </w:rPr>
      </w:pPr>
      <w:r w:rsidRPr="00542AF6">
        <w:rPr>
          <w:b/>
          <w:bCs/>
          <w:lang w:val="el-GR"/>
        </w:rPr>
        <w:t>4.1. Απαιτήσεις ποιότητας συγκόλλησης αερίου</w:t>
      </w:r>
    </w:p>
    <w:p w:rsidR="00542AF6" w:rsidRPr="00542AF6" w:rsidRDefault="00542AF6" w:rsidP="00F4579F">
      <w:pPr>
        <w:spacing w:before="100" w:beforeAutospacing="1" w:after="100" w:afterAutospacing="1"/>
        <w:jc w:val="both"/>
        <w:rPr>
          <w:lang w:val="el-GR"/>
        </w:rPr>
      </w:pPr>
      <w:r w:rsidRPr="00542AF6">
        <w:rPr>
          <w:lang w:val="el-GR"/>
        </w:rPr>
        <w:t xml:space="preserve">Σε επικίνδυνες κατασκευές (π.χ. πιεστικά δοχεία, σωληνώσεις, οχήματα), είναι σημαντική η τήρηση των απαιτήσεων ποιότητας. Η εταιρεία πρέπει να διαθέτει πιστοποιητικό </w:t>
      </w:r>
      <w:proofErr w:type="spellStart"/>
      <w:r w:rsidRPr="00542AF6">
        <w:rPr>
          <w:lang w:val="el-GR"/>
        </w:rPr>
        <w:t>καταλληλότητας</w:t>
      </w:r>
      <w:proofErr w:type="spellEnd"/>
      <w:r w:rsidRPr="00542AF6">
        <w:rPr>
          <w:lang w:val="el-GR"/>
        </w:rPr>
        <w:t xml:space="preserve"> συγκόλλησης. Για κάθε εργασία συγκόλλησης, εκδίδεται Οδηγία Συγκόλλησης (WPS), σύμφωνα με το ISO 15609.</w:t>
      </w:r>
    </w:p>
    <w:p w:rsidR="00542AF6" w:rsidRPr="00542AF6" w:rsidRDefault="00542AF6" w:rsidP="00542AF6">
      <w:pPr>
        <w:spacing w:before="100" w:beforeAutospacing="1" w:after="100" w:afterAutospacing="1"/>
        <w:outlineLvl w:val="3"/>
        <w:rPr>
          <w:b/>
          <w:bCs/>
          <w:lang w:val="el-GR"/>
        </w:rPr>
      </w:pPr>
      <w:r w:rsidRPr="00542AF6">
        <w:rPr>
          <w:b/>
          <w:bCs/>
          <w:lang w:val="el-GR"/>
        </w:rPr>
        <w:t>4.2. Πιστοποίηση τεχνολογίας συγκόλλησης, WPS</w:t>
      </w:r>
    </w:p>
    <w:p w:rsidR="00542AF6" w:rsidRPr="00542AF6" w:rsidRDefault="00542AF6" w:rsidP="00542AF6">
      <w:pPr>
        <w:spacing w:before="100" w:beforeAutospacing="1" w:after="100" w:afterAutospacing="1"/>
        <w:rPr>
          <w:lang w:val="el-GR"/>
        </w:rPr>
      </w:pPr>
      <w:r w:rsidRPr="00542AF6">
        <w:rPr>
          <w:b/>
          <w:bCs/>
          <w:lang w:val="el-GR"/>
        </w:rPr>
        <w:t>Παράδειγμα WPS για χάλυβα:</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Θέση εργοστασίου: </w:t>
      </w:r>
      <w:proofErr w:type="spellStart"/>
      <w:r w:rsidRPr="00542AF6">
        <w:rPr>
          <w:lang w:val="el-GR"/>
        </w:rPr>
        <w:t>xxx</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Προετοιμασία ακμών: ξεφλούδισμα, </w:t>
      </w:r>
      <w:proofErr w:type="spellStart"/>
      <w:r w:rsidRPr="00542AF6">
        <w:rPr>
          <w:lang w:val="el-GR"/>
        </w:rPr>
        <w:t>απόφρυνση</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Διαδικασία συγκόλλησης: 311</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Πάχος υλικού: 4 </w:t>
      </w:r>
      <w:proofErr w:type="spellStart"/>
      <w:r w:rsidRPr="00542AF6">
        <w:rPr>
          <w:lang w:val="el-GR"/>
        </w:rPr>
        <w:t>mm</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Τύπος ραφής: BW (ενωμένη ραφή)</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Διάμετρος σωλήνα: 63,5 </w:t>
      </w:r>
      <w:proofErr w:type="spellStart"/>
      <w:r w:rsidRPr="00542AF6">
        <w:rPr>
          <w:lang w:val="el-GR"/>
        </w:rPr>
        <w:t>mm</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lastRenderedPageBreak/>
        <w:t>Θέση συγκόλλησης: PH</w:t>
      </w:r>
    </w:p>
    <w:p w:rsidR="00542AF6" w:rsidRPr="00542AF6" w:rsidRDefault="00542AF6" w:rsidP="00542AF6">
      <w:pPr>
        <w:numPr>
          <w:ilvl w:val="0"/>
          <w:numId w:val="34"/>
        </w:numPr>
        <w:spacing w:before="100" w:beforeAutospacing="1" w:after="100" w:afterAutospacing="1"/>
        <w:rPr>
          <w:lang w:val="el-GR"/>
        </w:rPr>
      </w:pPr>
      <w:r w:rsidRPr="00542AF6">
        <w:rPr>
          <w:lang w:val="el-GR"/>
        </w:rPr>
        <w:t>Στοιχεία συγκόλλησης: στρώματα, μέθοδος, ράβδος, τύπος φλόγας κ.λπ.</w:t>
      </w:r>
    </w:p>
    <w:p w:rsidR="00542AF6" w:rsidRPr="00542AF6" w:rsidRDefault="00542AF6" w:rsidP="00F4579F">
      <w:pPr>
        <w:spacing w:before="100" w:beforeAutospacing="1" w:after="100" w:afterAutospacing="1"/>
        <w:jc w:val="both"/>
        <w:rPr>
          <w:lang w:val="el-GR"/>
        </w:rPr>
      </w:pPr>
      <w:r w:rsidRPr="00542AF6">
        <w:rPr>
          <w:lang w:val="el-GR"/>
        </w:rPr>
        <w:t xml:space="preserve">Το ISO 15608 ταξινομεί τα πιο κοινά κράματα χάλυβα και άλλα μέταλλα σε ομάδες. Στην WPS αναγράφεται η διεθνής ονομασία και η ομάδα υλικού (π.χ. P235TR1 – χαμηλού C, χαμηλού </w:t>
      </w:r>
      <w:proofErr w:type="spellStart"/>
      <w:r w:rsidRPr="00542AF6">
        <w:rPr>
          <w:lang w:val="el-GR"/>
        </w:rPr>
        <w:t>Mn</w:t>
      </w:r>
      <w:proofErr w:type="spellEnd"/>
      <w:r w:rsidRPr="00542AF6">
        <w:rPr>
          <w:lang w:val="el-GR"/>
        </w:rPr>
        <w:t xml:space="preserve">, χωρίς κράμα, </w:t>
      </w:r>
      <w:proofErr w:type="spellStart"/>
      <w:r w:rsidRPr="00542AF6">
        <w:rPr>
          <w:lang w:val="el-GR"/>
        </w:rPr>
        <w:t>ReH</w:t>
      </w:r>
      <w:proofErr w:type="spellEnd"/>
      <w:r w:rsidRPr="00542AF6">
        <w:rPr>
          <w:lang w:val="el-GR"/>
        </w:rPr>
        <w:t xml:space="preserve">=235 </w:t>
      </w:r>
      <w:proofErr w:type="spellStart"/>
      <w:r w:rsidRPr="00542AF6">
        <w:rPr>
          <w:lang w:val="el-GR"/>
        </w:rPr>
        <w:t>MPa</w:t>
      </w:r>
      <w:proofErr w:type="spellEnd"/>
      <w:r w:rsidRPr="00542AF6">
        <w:rPr>
          <w:lang w:val="el-GR"/>
        </w:rPr>
        <w:t xml:space="preserve">, </w:t>
      </w:r>
      <w:proofErr w:type="spellStart"/>
      <w:r w:rsidRPr="00542AF6">
        <w:rPr>
          <w:lang w:val="el-GR"/>
        </w:rPr>
        <w:t>Rm</w:t>
      </w:r>
      <w:proofErr w:type="spellEnd"/>
      <w:r w:rsidRPr="00542AF6">
        <w:rPr>
          <w:lang w:val="el-GR"/>
        </w:rPr>
        <w:t xml:space="preserve">=360-500 </w:t>
      </w:r>
      <w:proofErr w:type="spellStart"/>
      <w:r w:rsidRPr="00542AF6">
        <w:rPr>
          <w:lang w:val="el-GR"/>
        </w:rPr>
        <w:t>MPa</w:t>
      </w:r>
      <w:proofErr w:type="spellEnd"/>
      <w:r w:rsidRPr="00542AF6">
        <w:rPr>
          <w:lang w:val="el-GR"/>
        </w:rPr>
        <w:t>, ελάχιστη επιμήκυνση 25%).</w:t>
      </w:r>
    </w:p>
    <w:p w:rsidR="00542AF6" w:rsidRPr="00542AF6" w:rsidRDefault="00542AF6" w:rsidP="00542AF6">
      <w:pPr>
        <w:spacing w:before="100" w:beforeAutospacing="1" w:after="100" w:afterAutospacing="1"/>
        <w:rPr>
          <w:lang w:val="el-GR"/>
        </w:rPr>
      </w:pPr>
      <w:r w:rsidRPr="00542AF6">
        <w:rPr>
          <w:b/>
          <w:bCs/>
          <w:lang w:val="el-GR"/>
        </w:rPr>
        <w:t>Ομάδες χάλυβα (απόσπασμα):</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 </w:t>
      </w:r>
      <w:proofErr w:type="spellStart"/>
      <w:r w:rsidRPr="00542AF6">
        <w:rPr>
          <w:lang w:val="el-GR"/>
        </w:rPr>
        <w:t>ReH</w:t>
      </w:r>
      <w:proofErr w:type="spellEnd"/>
      <w:r w:rsidRPr="00542AF6">
        <w:rPr>
          <w:lang w:val="el-GR"/>
        </w:rPr>
        <w:t xml:space="preserve"> ≤ 460 N/mm², C≤0,25%, Si≤0,6%, Mn≤1,7% …</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1.1: </w:t>
      </w:r>
      <w:proofErr w:type="spellStart"/>
      <w:r w:rsidRPr="00542AF6">
        <w:rPr>
          <w:lang w:val="el-GR"/>
        </w:rPr>
        <w:t>ReH</w:t>
      </w:r>
      <w:proofErr w:type="spellEnd"/>
      <w:r w:rsidRPr="00542AF6">
        <w:rPr>
          <w:lang w:val="el-GR"/>
        </w:rPr>
        <w:t xml:space="preserve"> ≤ 275 N/mm²</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1.2: 275 &lt; </w:t>
      </w:r>
      <w:proofErr w:type="spellStart"/>
      <w:r w:rsidRPr="00542AF6">
        <w:rPr>
          <w:lang w:val="el-GR"/>
        </w:rPr>
        <w:t>ReH</w:t>
      </w:r>
      <w:proofErr w:type="spellEnd"/>
      <w:r w:rsidRPr="00542AF6">
        <w:rPr>
          <w:lang w:val="el-GR"/>
        </w:rPr>
        <w:t xml:space="preserve"> ≤ 360 N/mm²</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1.3: </w:t>
      </w:r>
      <w:proofErr w:type="spellStart"/>
      <w:r w:rsidRPr="00542AF6">
        <w:rPr>
          <w:lang w:val="el-GR"/>
        </w:rPr>
        <w:t>κανονικοποιημένοι</w:t>
      </w:r>
      <w:proofErr w:type="spellEnd"/>
      <w:r w:rsidRPr="00542AF6">
        <w:rPr>
          <w:lang w:val="el-GR"/>
        </w:rPr>
        <w:t xml:space="preserve"> λεπτόκοκκοι </w:t>
      </w:r>
      <w:proofErr w:type="spellStart"/>
      <w:r w:rsidRPr="00542AF6">
        <w:rPr>
          <w:lang w:val="el-GR"/>
        </w:rPr>
        <w:t>ReH</w:t>
      </w:r>
      <w:proofErr w:type="spellEnd"/>
      <w:r w:rsidRPr="00542AF6">
        <w:rPr>
          <w:lang w:val="el-GR"/>
        </w:rPr>
        <w:t xml:space="preserve"> &gt; 360 N/mm²</w:t>
      </w:r>
    </w:p>
    <w:p w:rsidR="00542AF6" w:rsidRPr="00542AF6" w:rsidRDefault="00542AF6" w:rsidP="00542AF6">
      <w:pPr>
        <w:numPr>
          <w:ilvl w:val="0"/>
          <w:numId w:val="35"/>
        </w:numPr>
        <w:spacing w:before="100" w:beforeAutospacing="1" w:after="100" w:afterAutospacing="1"/>
        <w:rPr>
          <w:lang w:val="el-GR"/>
        </w:rPr>
      </w:pPr>
      <w:r w:rsidRPr="00542AF6">
        <w:rPr>
          <w:lang w:val="el-GR"/>
        </w:rPr>
        <w:t>1.4: ανοξείδωτοι χάλυβες, κάθε στοιχείο &lt;1%</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5: Χωρίς V, </w:t>
      </w:r>
      <w:proofErr w:type="spellStart"/>
      <w:r w:rsidRPr="00542AF6">
        <w:rPr>
          <w:lang w:val="el-GR"/>
        </w:rPr>
        <w:t>Cr-Mo</w:t>
      </w:r>
      <w:proofErr w:type="spellEnd"/>
      <w:r w:rsidRPr="00542AF6">
        <w:rPr>
          <w:lang w:val="el-GR"/>
        </w:rPr>
        <w:t xml:space="preserve"> C ≤ 0,35%</w:t>
      </w:r>
    </w:p>
    <w:p w:rsidR="00542AF6" w:rsidRPr="00542AF6" w:rsidRDefault="00542AF6" w:rsidP="00542AF6">
      <w:pPr>
        <w:spacing w:before="100" w:beforeAutospacing="1" w:after="100" w:afterAutospacing="1"/>
        <w:outlineLvl w:val="3"/>
        <w:rPr>
          <w:b/>
          <w:bCs/>
          <w:lang w:val="el-GR"/>
        </w:rPr>
      </w:pPr>
      <w:r w:rsidRPr="00542AF6">
        <w:rPr>
          <w:b/>
          <w:bCs/>
          <w:lang w:val="el-GR"/>
        </w:rPr>
        <w:t>4.3. Προσωπικές προϋποθέσεις συγκόλλησης αερίου</w:t>
      </w:r>
    </w:p>
    <w:p w:rsidR="00542AF6" w:rsidRPr="00542AF6" w:rsidRDefault="00542AF6" w:rsidP="00542AF6">
      <w:pPr>
        <w:spacing w:before="100" w:beforeAutospacing="1" w:after="100" w:afterAutospacing="1"/>
        <w:rPr>
          <w:lang w:val="el-GR"/>
        </w:rPr>
      </w:pPr>
      <w:r w:rsidRPr="00542AF6">
        <w:rPr>
          <w:lang w:val="el-GR"/>
        </w:rPr>
        <w:t>Συγκόλληση επιτρέπεται μόνο σε άτομα:</w:t>
      </w:r>
    </w:p>
    <w:p w:rsidR="00542AF6" w:rsidRPr="00542AF6" w:rsidRDefault="00542AF6" w:rsidP="00542AF6">
      <w:pPr>
        <w:numPr>
          <w:ilvl w:val="0"/>
          <w:numId w:val="36"/>
        </w:numPr>
        <w:spacing w:before="100" w:beforeAutospacing="1" w:after="100" w:afterAutospacing="1"/>
        <w:rPr>
          <w:lang w:val="el-GR"/>
        </w:rPr>
      </w:pPr>
      <w:r w:rsidRPr="00542AF6">
        <w:rPr>
          <w:lang w:val="el-GR"/>
        </w:rPr>
        <w:t>άνω των 18 ετών</w:t>
      </w:r>
    </w:p>
    <w:p w:rsidR="00542AF6" w:rsidRPr="00542AF6" w:rsidRDefault="00542AF6" w:rsidP="00542AF6">
      <w:pPr>
        <w:numPr>
          <w:ilvl w:val="0"/>
          <w:numId w:val="36"/>
        </w:numPr>
        <w:spacing w:before="100" w:beforeAutospacing="1" w:after="100" w:afterAutospacing="1"/>
        <w:rPr>
          <w:lang w:val="el-GR"/>
        </w:rPr>
      </w:pPr>
      <w:r w:rsidRPr="00542AF6">
        <w:rPr>
          <w:lang w:val="el-GR"/>
        </w:rPr>
        <w:t>κατάλληλα βάσει νομοθεσίας και υγειονομικού ελέγχου</w:t>
      </w:r>
    </w:p>
    <w:p w:rsidR="00542AF6" w:rsidRPr="00542AF6" w:rsidRDefault="00542AF6" w:rsidP="00542AF6">
      <w:pPr>
        <w:numPr>
          <w:ilvl w:val="0"/>
          <w:numId w:val="36"/>
        </w:numPr>
        <w:spacing w:before="100" w:beforeAutospacing="1" w:after="100" w:afterAutospacing="1"/>
        <w:rPr>
          <w:lang w:val="el-GR"/>
        </w:rPr>
      </w:pPr>
      <w:r w:rsidRPr="00542AF6">
        <w:rPr>
          <w:lang w:val="el-GR"/>
        </w:rPr>
        <w:t>με αναγνωρισμένη πιστοποίηση συγκόλλησης και επιτυχία στην πυρασφάλεια</w:t>
      </w:r>
    </w:p>
    <w:p w:rsidR="00542AF6" w:rsidRPr="00542AF6" w:rsidRDefault="00542AF6" w:rsidP="00542AF6">
      <w:pPr>
        <w:numPr>
          <w:ilvl w:val="0"/>
          <w:numId w:val="36"/>
        </w:numPr>
        <w:spacing w:before="100" w:beforeAutospacing="1" w:after="100" w:afterAutospacing="1"/>
        <w:rPr>
          <w:lang w:val="el-GR"/>
        </w:rPr>
      </w:pPr>
      <w:r w:rsidRPr="00542AF6">
        <w:rPr>
          <w:lang w:val="el-GR"/>
        </w:rPr>
        <w:t>με έγκυρο «πιστοποιητικό συγκόλλησης».</w:t>
      </w:r>
    </w:p>
    <w:p w:rsidR="00542AF6" w:rsidRPr="00542AF6" w:rsidRDefault="00542AF6" w:rsidP="00542AF6">
      <w:pPr>
        <w:spacing w:before="100" w:beforeAutospacing="1" w:after="100" w:afterAutospacing="1"/>
        <w:outlineLvl w:val="3"/>
        <w:rPr>
          <w:b/>
          <w:bCs/>
          <w:lang w:val="el-GR"/>
        </w:rPr>
      </w:pPr>
      <w:r w:rsidRPr="00542AF6">
        <w:rPr>
          <w:b/>
          <w:bCs/>
          <w:lang w:val="el-GR"/>
        </w:rPr>
        <w:t>4.4. Πιστοποίηση συγκολλητών αερίου</w:t>
      </w:r>
    </w:p>
    <w:p w:rsidR="00542AF6" w:rsidRPr="00542AF6" w:rsidRDefault="00542AF6" w:rsidP="00542AF6">
      <w:pPr>
        <w:spacing w:before="100" w:beforeAutospacing="1" w:after="100" w:afterAutospacing="1"/>
        <w:rPr>
          <w:lang w:val="el-GR"/>
        </w:rPr>
      </w:pPr>
      <w:r w:rsidRPr="00542AF6">
        <w:rPr>
          <w:lang w:val="el-GR"/>
        </w:rPr>
        <w:t xml:space="preserve">Για εργασία συγκόλλησης απαιτείται πιστοποίηση κατά EN 287-1, π.χ. διαδικασία 311, ραφή BW, ομάδα υλικού 1.1, θέση PH, μέθοδος </w:t>
      </w:r>
      <w:proofErr w:type="spellStart"/>
      <w:r w:rsidRPr="00542AF6">
        <w:rPr>
          <w:lang w:val="el-GR"/>
        </w:rPr>
        <w:t>rw</w:t>
      </w:r>
      <w:proofErr w:type="spellEnd"/>
      <w:r w:rsidRPr="00542AF6">
        <w:rPr>
          <w:lang w:val="el-GR"/>
        </w:rPr>
        <w:t>/</w:t>
      </w:r>
      <w:proofErr w:type="spellStart"/>
      <w:r w:rsidRPr="00542AF6">
        <w:rPr>
          <w:lang w:val="el-GR"/>
        </w:rPr>
        <w:t>ss</w:t>
      </w:r>
      <w:proofErr w:type="spellEnd"/>
      <w:r w:rsidRPr="00542AF6">
        <w:rPr>
          <w:lang w:val="el-GR"/>
        </w:rPr>
        <w:t>/</w:t>
      </w:r>
      <w:proofErr w:type="spellStart"/>
      <w:r w:rsidRPr="00542AF6">
        <w:rPr>
          <w:lang w:val="el-GR"/>
        </w:rPr>
        <w:t>nb</w:t>
      </w:r>
      <w:proofErr w:type="spellEnd"/>
      <w:r w:rsidRPr="00542AF6">
        <w:rPr>
          <w:lang w:val="el-GR"/>
        </w:rPr>
        <w:t xml:space="preserve"> κ.λπ.</w:t>
      </w:r>
    </w:p>
    <w:p w:rsidR="00542AF6" w:rsidRPr="00542AF6" w:rsidRDefault="00542AF6" w:rsidP="00542AF6">
      <w:pPr>
        <w:spacing w:before="100" w:beforeAutospacing="1" w:after="100" w:afterAutospacing="1"/>
        <w:rPr>
          <w:lang w:val="el-GR"/>
        </w:rPr>
      </w:pPr>
      <w:r w:rsidRPr="00542AF6">
        <w:rPr>
          <w:b/>
          <w:bCs/>
          <w:lang w:val="el-GR"/>
        </w:rPr>
        <w:t>Επαναληπτικές ερωτήσεις:</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είναι οι απαιτήσεις ποιότητας για τη συγκόλληση μετάλλων;</w:t>
      </w:r>
    </w:p>
    <w:p w:rsidR="00542AF6" w:rsidRPr="00542AF6" w:rsidRDefault="00542AF6" w:rsidP="00542AF6">
      <w:pPr>
        <w:numPr>
          <w:ilvl w:val="0"/>
          <w:numId w:val="37"/>
        </w:numPr>
        <w:spacing w:before="100" w:beforeAutospacing="1" w:after="100" w:afterAutospacing="1"/>
        <w:rPr>
          <w:lang w:val="el-GR"/>
        </w:rPr>
      </w:pPr>
      <w:r w:rsidRPr="00542AF6">
        <w:rPr>
          <w:lang w:val="el-GR"/>
        </w:rPr>
        <w:t>Τι είναι η WPS και γιατί είναι απαραίτητη;</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είναι οι προσωπικές απαιτήσεις για συγκόλληση αερίου;</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ομάδες χάλυβα χρησιμοποιούνται στη συγκόλληση αερίου;</w:t>
      </w:r>
    </w:p>
    <w:p w:rsidR="00542AF6" w:rsidRPr="00542AF6" w:rsidRDefault="00542AF6" w:rsidP="00542AF6">
      <w:pPr>
        <w:numPr>
          <w:ilvl w:val="0"/>
          <w:numId w:val="37"/>
        </w:numPr>
        <w:spacing w:before="100" w:beforeAutospacing="1" w:after="100" w:afterAutospacing="1"/>
        <w:rPr>
          <w:lang w:val="el-GR"/>
        </w:rPr>
      </w:pPr>
      <w:r w:rsidRPr="00542AF6">
        <w:rPr>
          <w:lang w:val="el-GR"/>
        </w:rPr>
        <w:t>Πώς δομείται η πιστοποίηση συγκολλητή αερίου;</w:t>
      </w:r>
    </w:p>
    <w:p w:rsidR="00163F5C" w:rsidRPr="009C6100" w:rsidRDefault="00163F5C">
      <w:pPr>
        <w:spacing w:line="360" w:lineRule="auto"/>
        <w:jc w:val="both"/>
        <w:rPr>
          <w:b/>
          <w:lang w:val="el-GR"/>
        </w:rPr>
      </w:pPr>
    </w:p>
    <w:p w:rsidR="00F4579F" w:rsidRDefault="00F4579F" w:rsidP="00542AF6">
      <w:pPr>
        <w:pStyle w:val="NormalWeb"/>
        <w:rPr>
          <w:rStyle w:val="Strong"/>
        </w:rPr>
      </w:pPr>
    </w:p>
    <w:p w:rsidR="00542AF6" w:rsidRDefault="00542AF6" w:rsidP="00542AF6">
      <w:pPr>
        <w:pStyle w:val="NormalWeb"/>
      </w:pPr>
      <w:r>
        <w:rPr>
          <w:rStyle w:val="Strong"/>
        </w:rPr>
        <w:t xml:space="preserve">5. ΤΕΧΝΟΛΟΓΙΑ ΑΣΦΑΛΕΙΑΣ ΣΤΗΝ </w:t>
      </w:r>
      <w:r w:rsidR="00F4579F">
        <w:rPr>
          <w:rStyle w:val="Strong"/>
          <w:lang w:val="el-GR"/>
        </w:rPr>
        <w:t>ΣΥΓ</w:t>
      </w:r>
      <w:r>
        <w:rPr>
          <w:rStyle w:val="Strong"/>
        </w:rPr>
        <w:t>ΚΟΛΛΗΣΗ</w:t>
      </w:r>
      <w:r w:rsidR="00F4579F">
        <w:rPr>
          <w:rStyle w:val="Strong"/>
          <w:lang w:val="el-GR"/>
        </w:rPr>
        <w:t xml:space="preserve"> ΑΕΡΙΟΥ</w:t>
      </w:r>
      <w:r>
        <w:rPr>
          <w:rStyle w:val="Strong"/>
        </w:rPr>
        <w:t>, ΠΡΟΣΤΑΣΙΑ ΤΟΥ ΠΕΡΙΒΑΛΛΟΝΤΟΣ</w:t>
      </w:r>
    </w:p>
    <w:p w:rsidR="00542AF6" w:rsidRDefault="00542AF6" w:rsidP="00542AF6">
      <w:pPr>
        <w:pStyle w:val="NormalWeb"/>
      </w:pPr>
      <w:r>
        <w:rPr>
          <w:rStyle w:val="Strong"/>
        </w:rPr>
        <w:t>5.1. Ασφαλής σχεδιασμός του χώρου εργασίας</w:t>
      </w:r>
    </w:p>
    <w:p w:rsidR="00542AF6" w:rsidRDefault="00542AF6" w:rsidP="00542AF6">
      <w:pPr>
        <w:pStyle w:val="NormalWeb"/>
      </w:pPr>
      <w:r>
        <w:lastRenderedPageBreak/>
        <w:t>Οι γενικές απαιτήσεις για τον χώρο εργασίας της συγκόλλησης είναι οι εξής:</w:t>
      </w:r>
    </w:p>
    <w:p w:rsidR="00542AF6" w:rsidRDefault="00542AF6" w:rsidP="00542AF6">
      <w:pPr>
        <w:pStyle w:val="NormalWeb"/>
        <w:numPr>
          <w:ilvl w:val="0"/>
          <w:numId w:val="38"/>
        </w:numPr>
      </w:pPr>
      <w:r>
        <w:t>Πρέπει να υπάρχει επαρκής χώρος:</w:t>
      </w:r>
    </w:p>
    <w:p w:rsidR="00542AF6" w:rsidRDefault="00542AF6" w:rsidP="00542AF6">
      <w:pPr>
        <w:pStyle w:val="NormalWeb"/>
        <w:numPr>
          <w:ilvl w:val="1"/>
          <w:numId w:val="38"/>
        </w:numPr>
      </w:pPr>
      <w:r>
        <w:t>για την ασφαλή εκτέλεση της εργασίας (το τεμάχιο πρέπει να είναι προσπελάσιμο),</w:t>
      </w:r>
    </w:p>
    <w:p w:rsidR="00542AF6" w:rsidRDefault="00542AF6" w:rsidP="00542AF6">
      <w:pPr>
        <w:pStyle w:val="NormalWeb"/>
        <w:numPr>
          <w:ilvl w:val="1"/>
          <w:numId w:val="38"/>
        </w:numPr>
      </w:pPr>
      <w:r>
        <w:t>για τη συντήρηση και τον χειρισμό εργαλείων, συσκευών και εξοπλισμού συγκόλλησης,</w:t>
      </w:r>
      <w:r>
        <w:br/>
        <w:t>καθώς και για τυχόν άμεσες επισκευές επί τόπου,</w:t>
      </w:r>
    </w:p>
    <w:p w:rsidR="00542AF6" w:rsidRDefault="00542AF6" w:rsidP="00542AF6">
      <w:pPr>
        <w:pStyle w:val="NormalWeb"/>
        <w:numPr>
          <w:ilvl w:val="1"/>
          <w:numId w:val="38"/>
        </w:numPr>
      </w:pPr>
      <w:r>
        <w:t>για την αποθήκευση εξαρτημάτων, συναρμολογημένων μονάδων και εργαλείων,</w:t>
      </w:r>
    </w:p>
    <w:p w:rsidR="00542AF6" w:rsidRDefault="00542AF6" w:rsidP="00542AF6">
      <w:pPr>
        <w:pStyle w:val="NormalWeb"/>
        <w:numPr>
          <w:ilvl w:val="1"/>
          <w:numId w:val="38"/>
        </w:numPr>
      </w:pPr>
      <w:r>
        <w:t>για την επαγγελματική αποθήκευση των υλικών συγκόλλησης και βοηθητικών υλικών που χρησιμοποιούνται καθημερινά,</w:t>
      </w:r>
    </w:p>
    <w:p w:rsidR="00542AF6" w:rsidRDefault="00542AF6" w:rsidP="00542AF6">
      <w:pPr>
        <w:pStyle w:val="NormalWeb"/>
        <w:numPr>
          <w:ilvl w:val="1"/>
          <w:numId w:val="38"/>
        </w:numPr>
      </w:pPr>
      <w:r>
        <w:t>για την αποθήκευση τελικών προϊόντων,</w:t>
      </w:r>
    </w:p>
    <w:p w:rsidR="00542AF6" w:rsidRDefault="00542AF6" w:rsidP="00542AF6">
      <w:pPr>
        <w:pStyle w:val="NormalWeb"/>
        <w:numPr>
          <w:ilvl w:val="1"/>
          <w:numId w:val="38"/>
        </w:numPr>
      </w:pPr>
      <w:r>
        <w:t>για την αποθήκευση ατομικών μέσων προστασίας,</w:t>
      </w:r>
    </w:p>
    <w:p w:rsidR="00542AF6" w:rsidRDefault="00542AF6" w:rsidP="00542AF6">
      <w:pPr>
        <w:pStyle w:val="NormalWeb"/>
        <w:numPr>
          <w:ilvl w:val="1"/>
          <w:numId w:val="38"/>
        </w:numPr>
      </w:pPr>
      <w:r>
        <w:t>για τον έλεγχο και την επιθεώρηση,</w:t>
      </w:r>
    </w:p>
    <w:p w:rsidR="00542AF6" w:rsidRDefault="00542AF6" w:rsidP="00542AF6">
      <w:pPr>
        <w:pStyle w:val="NormalWeb"/>
        <w:numPr>
          <w:ilvl w:val="1"/>
          <w:numId w:val="38"/>
        </w:numPr>
      </w:pPr>
      <w:r>
        <w:t>για την αλλαγή θέσης του υλικού χειρισμού,</w:t>
      </w:r>
    </w:p>
    <w:p w:rsidR="00542AF6" w:rsidRDefault="00542AF6" w:rsidP="00542AF6">
      <w:pPr>
        <w:pStyle w:val="NormalWeb"/>
        <w:numPr>
          <w:ilvl w:val="1"/>
          <w:numId w:val="38"/>
        </w:numPr>
      </w:pPr>
      <w:r>
        <w:t>για την αποθήκευση τεκμηρίωσης παραγωγής, σχεδίων και οδηγιών λειτουργίας κατά τη διάρκεια της εργασίας.</w:t>
      </w:r>
    </w:p>
    <w:p w:rsidR="00542AF6" w:rsidRDefault="00542AF6" w:rsidP="00542AF6">
      <w:pPr>
        <w:pStyle w:val="NormalWeb"/>
        <w:numPr>
          <w:ilvl w:val="0"/>
          <w:numId w:val="38"/>
        </w:numPr>
      </w:pPr>
      <w:r>
        <w:t>Οι συνθήκες εργασίας πρέπει να επιτρέπουν ήρεμη, αδιάλειπτη εργασία. Πρέπει να παρέχεται επαρκής φωτισμός, αερισμός, προστασία από θόρυβο και ηλεκτροδότηση.</w:t>
      </w:r>
    </w:p>
    <w:p w:rsidR="00542AF6" w:rsidRDefault="00542AF6" w:rsidP="00542AF6">
      <w:pPr>
        <w:pStyle w:val="NormalWeb"/>
        <w:numPr>
          <w:ilvl w:val="0"/>
          <w:numId w:val="38"/>
        </w:numPr>
      </w:pPr>
      <w:r>
        <w:t>Ο χώρος εργασίας πρέπει να πληροί τις απαιτήσεις υγιεινής και ασφάλειας στην εργασία.</w:t>
      </w:r>
    </w:p>
    <w:p w:rsidR="00542AF6" w:rsidRDefault="00542AF6" w:rsidP="00F4579F">
      <w:pPr>
        <w:pStyle w:val="NormalWeb"/>
        <w:numPr>
          <w:ilvl w:val="0"/>
          <w:numId w:val="38"/>
        </w:numPr>
        <w:jc w:val="both"/>
      </w:pPr>
      <w:r>
        <w:t xml:space="preserve">Η ηλεκτροδότηση των εργαλείων και εξοπλισμού συγκόλλησης πρέπει να είναι αξιόπιστη και ασφαλής. Δεν επιτρέπονται μεγάλες διακυμάνσεις τάσης, το δίκτυο πρέπει να είναι κατάλληλο για τη μετάδοση της απαιτούμενης ισχύος και το σύστημα παροχής αερίου πρέπει να συμμορφώνεται με τους κανονισμούς ασφαλείας και λειτουργίας. Η </w:t>
      </w:r>
      <w:proofErr w:type="spellStart"/>
      <w:r w:rsidR="00F4579F">
        <w:rPr>
          <w:lang w:val="el-GR"/>
        </w:rPr>
        <w:t>συγκό</w:t>
      </w:r>
      <w:r>
        <w:t>λληση</w:t>
      </w:r>
      <w:proofErr w:type="spellEnd"/>
      <w:r w:rsidR="00F4579F">
        <w:rPr>
          <w:lang w:val="el-GR"/>
        </w:rPr>
        <w:t xml:space="preserve"> αερίου</w:t>
      </w:r>
      <w:r>
        <w:t xml:space="preserve"> και οι σχετικές διαδικασίες μπορούν να εκτελούνται σε μόνιμο χώρο εργασίας, σε κλειστό χώρο, αλλά και σε εξωτερικούς χώρους. Η ελάχιστη απαιτούμενη επιφάνεια του εγκατεστημένου χώρου εργασίας είναι συνήθως τουλάχιστον 4 m², που πρέπει να διαχωρίζεται από το περιβάλλον με απορροφητές φωτός. Η θερμοκρασία περιβάλλοντος συνιστάται να είναι 18–20°C. Η εργασία σε μη εγκατεστημένους χώρους επιτρέπεται μόνο με άδεια φωτιάς. Σημαντική προϋπόθεση για ακριβή εργασία είναι ο καλός φωτισμός και το φωτεινό περιβάλλον. Το ελάχιστο απαιτούμενο φωτιστικό είναι 300 </w:t>
      </w:r>
      <w:proofErr w:type="spellStart"/>
      <w:r>
        <w:t>lux</w:t>
      </w:r>
      <w:proofErr w:type="spellEnd"/>
      <w:r>
        <w:t>. Λόγω του κινδύνου πυρκαγιάς, το δάπεδο και οι περιμετρικοί τοίχοι πρέπει να είναι από μη καύσιμο υλικό και για τον ευέλικτο διαχωρισμό να χρησιμοποιούνται μόνο ανθεκτικές στη φωτιά κουρτίνες απορρόφησης φωτός. Πρέπει επίσης να εξασφαλίζεται ότι κοντά βρίσκονται μόνο τα απολύτως απαραίτητα άτομα. Σε περίπτωση αυξημένου κινδύνου πυρκαγιάς, πρέπει να υπάρχει πυροσβεστήρας. Τα εργαλεία και ο εξοπλισμός συγκόλλησης πρέπει να τοποθετούνται έτσι ώστε να μην εμποδίζουν την εργασία, τη μετακίνηση υλικών και τη διάσωση σε περίπτωση ατυχήματος. Κατά το σχεδιασμό του χώρου εργασίας μπορεί να χρειαστούν προστατευτικά εμπόδια, σχάρες και άλλα προστατευτικά μέσα, ιδιαίτερα όταν η συγκόλληση γίνεται σε λάκκο ή σε ύψος. Οι εξωτερικοί χώροι πρέπει να προστατεύονται από τις καιρικές συνθήκες, π.χ. με κινητές στέγες ή μουσαμάδες.</w:t>
      </w:r>
    </w:p>
    <w:p w:rsidR="00542AF6" w:rsidRDefault="00542AF6" w:rsidP="00F4579F">
      <w:pPr>
        <w:pStyle w:val="NormalWeb"/>
        <w:jc w:val="both"/>
      </w:pPr>
      <w:r>
        <w:lastRenderedPageBreak/>
        <w:t>Η συγκόλληση σε στενούς, κλειστούς χώρους (δεξαμενές, λέβητες, άλλα πιεζόμενα δοχεία) ενέχει αυξημένους κινδύνους. Εκτός από την τοξικότητα λόγω έλλειψης οξυγόνου, εμπλουτισμού καύσιμου αερίου και συσσωρευμένων ρύπων, υπάρχει σημαντικός κίνδυνος πυρκαγιάς, που μπορεί να αποφευχθεί με την αποτροπή δημιουργίας εύφλεκτου μείγματος. Η εργασία σε τέτοιο χώρο επιτρέπεται μόνο με αερισμό και ατομική συσκευή αναπνοής. Απαιτείται επίσης επιβλέπων εκτός του περιορισμένου χώρου για την παρακολούθηση του αέρα και την πιθανή διάσωση. Απαγορεύεται η είσοδος φιαλών αερίου ή πηγών ρεύματος στον κλειστό χώρο. Πρέπει να διασφαλίζεται δυνατότητα έκτακτου σήματος και συνεχούς χρήσης σωσιβίου.</w:t>
      </w:r>
    </w:p>
    <w:p w:rsidR="00542AF6" w:rsidRDefault="00542AF6" w:rsidP="00542AF6">
      <w:pPr>
        <w:pStyle w:val="NormalWeb"/>
      </w:pPr>
      <w:r>
        <w:rPr>
          <w:rStyle w:val="Strong"/>
        </w:rPr>
        <w:t>5.2. Προστασία από πυρκαγιά</w:t>
      </w:r>
    </w:p>
    <w:p w:rsidR="00542AF6" w:rsidRDefault="00542AF6" w:rsidP="00F4579F">
      <w:pPr>
        <w:pStyle w:val="NormalWeb"/>
        <w:jc w:val="both"/>
      </w:pPr>
      <w:r>
        <w:t xml:space="preserve">Η συγκόλληση, η κοπή και οι θερμικές διαδικασίες δημιουργούν σωματίδια με σημαντική θερμότητα (σταγόνες μετάλλου, </w:t>
      </w:r>
      <w:proofErr w:type="spellStart"/>
      <w:r>
        <w:t>σκωρίες</w:t>
      </w:r>
      <w:proofErr w:type="spellEnd"/>
      <w:r>
        <w:t xml:space="preserve"> κ.λπ.), που μπορούν να ανάψουν εύφλεκτα υλικά. Υλικά με υψηλές θερμοκρασίες (500–800 °C) μπορεί να προκαλέσουν πυρκαγιά ακόμη και αν μετακινηθούν σε μεγάλη απόσταση.</w:t>
      </w:r>
    </w:p>
    <w:p w:rsidR="00542AF6" w:rsidRDefault="00542AF6" w:rsidP="00F4579F">
      <w:pPr>
        <w:pStyle w:val="NormalWeb"/>
        <w:jc w:val="both"/>
      </w:pPr>
      <w:r>
        <w:t xml:space="preserve">Σε χώρους υψηλού κινδύνου πρέπει να λαμβάνονται προληπτικά μέτρα. Πρέπει να ελέγχεται ο χώρος (δάπεδο, τοίχοι, ανοίγματα, πόρτες, παράθυρα) για να αποτραπεί η πτώση σπινθήρων ή άλλου υλικού σε εύφλεκτα υλικά. Απαιτείται συνεχής επίβλεψη. Πρέπει να υπάρχουν αρκετοί λειτουργικοί πυροσβεστήρες και οι εργαζόμενοι να είναι εκπαιδευμένοι στη χρήση τους. Οι απαιτούμενοι κανόνες καταγράφονται σε </w:t>
      </w:r>
      <w:r>
        <w:rPr>
          <w:rStyle w:val="Strong"/>
        </w:rPr>
        <w:t>άδεια φωτιάς</w:t>
      </w:r>
      <w:r>
        <w:t>, η οποία περιλαμβάνει:</w:t>
      </w:r>
    </w:p>
    <w:p w:rsidR="00542AF6" w:rsidRDefault="00542AF6" w:rsidP="00542AF6">
      <w:pPr>
        <w:pStyle w:val="NormalWeb"/>
        <w:numPr>
          <w:ilvl w:val="0"/>
          <w:numId w:val="39"/>
        </w:numPr>
      </w:pPr>
      <w:r>
        <w:t>τα υλικά και εργαλεία που πρέπει να απομακρυνθούν,</w:t>
      </w:r>
    </w:p>
    <w:p w:rsidR="00542AF6" w:rsidRDefault="00542AF6" w:rsidP="00542AF6">
      <w:pPr>
        <w:pStyle w:val="NormalWeb"/>
        <w:numPr>
          <w:ilvl w:val="0"/>
          <w:numId w:val="39"/>
        </w:numPr>
      </w:pPr>
      <w:r>
        <w:t>την ανάγκη αναστολής παροχών (αέριο, ηλεκτρικό, ατμός),</w:t>
      </w:r>
    </w:p>
    <w:p w:rsidR="00542AF6" w:rsidRDefault="00542AF6" w:rsidP="00542AF6">
      <w:pPr>
        <w:pStyle w:val="NormalWeb"/>
        <w:numPr>
          <w:ilvl w:val="0"/>
          <w:numId w:val="39"/>
        </w:numPr>
      </w:pPr>
      <w:r>
        <w:t>τον τρόπο ελέγχου του περιβάλλοντος,</w:t>
      </w:r>
    </w:p>
    <w:p w:rsidR="00542AF6" w:rsidRDefault="00542AF6" w:rsidP="00542AF6">
      <w:pPr>
        <w:pStyle w:val="NormalWeb"/>
        <w:numPr>
          <w:ilvl w:val="0"/>
          <w:numId w:val="39"/>
        </w:numPr>
      </w:pPr>
      <w:r>
        <w:t>τα ανοίγματα που πρέπει να σφραγιστούν,</w:t>
      </w:r>
    </w:p>
    <w:p w:rsidR="00542AF6" w:rsidRDefault="00542AF6" w:rsidP="00542AF6">
      <w:pPr>
        <w:pStyle w:val="NormalWeb"/>
        <w:numPr>
          <w:ilvl w:val="0"/>
          <w:numId w:val="39"/>
        </w:numPr>
      </w:pPr>
      <w:r>
        <w:t>έλεγχο μετά το τέλος εργασιών και καθορισμό επιτήρησης.</w:t>
      </w:r>
    </w:p>
    <w:p w:rsidR="00542AF6" w:rsidRDefault="00542AF6" w:rsidP="00F4579F">
      <w:pPr>
        <w:pStyle w:val="NormalWeb"/>
        <w:jc w:val="both"/>
      </w:pPr>
      <w:r>
        <w:t>Κατά την συγκόλληση δεξαμενών για εύφλεκτα ή εκρηκτικά υλικά, ο εξοπλισμός πρέπει να καθαριστεί, να γεμιστεί με ατμό, νερό ή αδρανές αέριο. Πρέπει να υπάρχουν πυροσβεστικά και πρώτων βοηθειών κοντά και να φορά ο εργαζόμενος τα κατάλληλα μέσα προστασίας. Η εργασία πρέπει να εκτελείται από έμπειρο και κατάλληλα εκπαιδευμένο συγκολλητή, με επιβλέποντα στον χώρο εργασίας.</w:t>
      </w:r>
    </w:p>
    <w:p w:rsidR="00542AF6" w:rsidRDefault="00542AF6" w:rsidP="00542AF6">
      <w:pPr>
        <w:pStyle w:val="NormalWeb"/>
      </w:pPr>
      <w:r>
        <w:rPr>
          <w:rStyle w:val="Strong"/>
        </w:rPr>
        <w:t>5.3. Καπνοί συγκόλλησης</w:t>
      </w:r>
    </w:p>
    <w:p w:rsidR="00542AF6" w:rsidRDefault="00542AF6" w:rsidP="00F4579F">
      <w:pPr>
        <w:pStyle w:val="NormalWeb"/>
        <w:jc w:val="both"/>
      </w:pPr>
      <w:r>
        <w:t xml:space="preserve">Στις θέσεις εργασίας συγκόλλησης, κοπής και ψεκασμού αναμένονται καπνοί και ρύπανση αέρα. Παράγονται διάφορα αέρια (φορμαλδεΰδη, </w:t>
      </w:r>
      <w:proofErr w:type="spellStart"/>
      <w:r>
        <w:t>ακεταλδεΰδη</w:t>
      </w:r>
      <w:proofErr w:type="spellEnd"/>
      <w:r>
        <w:t xml:space="preserve">, φαινόλη, CO, νιτρώδη κ.λπ.) και ατμοί. Οι συγκεντρώσεις αυξάνονται με μεγαλύτερο πάχος πλακών και ταχύτητα κοπής. Οι μέγιστες συγκεντρώσεις καθορίζονται από τις τιμές MAK (Μέγιστη Αξία Συγκέντρωσης στον Χώρο Εργασίας). Κάποια αέρια (όζον, </w:t>
      </w:r>
      <w:proofErr w:type="spellStart"/>
      <w:r>
        <w:t>φώσγεν</w:t>
      </w:r>
      <w:proofErr w:type="spellEnd"/>
      <w:r>
        <w:t>, διοξείδιο του αζώτου) μπορεί να προκαλέσουν σοβαρή δηλητηρίαση. Σε περίπτωση δηλητηρίασης, ο εργαζόμενος πρέπει να μεταφερθεί σε καθαρό αέρα και να του παρασχεθεί ιατρική βοήθεια.</w:t>
      </w:r>
    </w:p>
    <w:p w:rsidR="00542AF6" w:rsidRDefault="00542AF6" w:rsidP="00542AF6">
      <w:pPr>
        <w:pStyle w:val="NormalWeb"/>
      </w:pPr>
      <w:r>
        <w:rPr>
          <w:rStyle w:val="Strong"/>
        </w:rPr>
        <w:t>5.4. Αερισμός χώρων εργασίας</w:t>
      </w:r>
    </w:p>
    <w:p w:rsidR="00542AF6" w:rsidRDefault="00542AF6" w:rsidP="00F4579F">
      <w:pPr>
        <w:pStyle w:val="NormalWeb"/>
        <w:jc w:val="both"/>
      </w:pPr>
      <w:r>
        <w:lastRenderedPageBreak/>
        <w:t xml:space="preserve">Η σωστή οργάνωση και αερισμός μειώνει τα επιβλαβή αέρια και σωματίδια. Η άμεση αναπνοή του συγκολλητή πρέπει να αποφεύγεται. Η προστασία επιτυγχάνεται με εξαερισμό και αντικατάσταση του αέρα. Αν η συγκέντρωση καπνού φτάσει 9 </w:t>
      </w:r>
      <w:proofErr w:type="spellStart"/>
      <w:r>
        <w:t>mg</w:t>
      </w:r>
      <w:proofErr w:type="spellEnd"/>
      <w:r>
        <w:t>/m³, απαιτείται αερισμός (τοπικός ή γενικός). Ο αέρας μπορεί να οδηγείται εξωτερικά ή να φιλτράρεται και να επιστρέφει στον χώρο.</w:t>
      </w:r>
    </w:p>
    <w:p w:rsidR="00542AF6" w:rsidRDefault="00542AF6" w:rsidP="00542AF6">
      <w:pPr>
        <w:pStyle w:val="NormalWeb"/>
      </w:pPr>
      <w:r>
        <w:rPr>
          <w:rStyle w:val="Strong"/>
        </w:rPr>
        <w:t xml:space="preserve">5.5. Διαχείριση εξοπλισμού </w:t>
      </w:r>
      <w:proofErr w:type="spellStart"/>
      <w:r>
        <w:rPr>
          <w:rStyle w:val="Strong"/>
        </w:rPr>
        <w:t>αεριοκόλλησης</w:t>
      </w:r>
      <w:proofErr w:type="spellEnd"/>
    </w:p>
    <w:p w:rsidR="00542AF6" w:rsidRDefault="00542AF6" w:rsidP="00F4579F">
      <w:pPr>
        <w:pStyle w:val="NormalWeb"/>
        <w:jc w:val="both"/>
      </w:pPr>
      <w:r>
        <w:t xml:space="preserve">Χρησιμοποιούνται μόνο εγκεκριμένες συσκευές και γραμμές αερίου, με δήλωση συμμόρφωσης και περιοδικό έλεγχο (ανά ¼ έως 3 χρόνια). Μη εξουσιοδοτημένα άτομα μπορούν να χειριστούν φιάλες μόνο μετά από εκπαίδευση. Όλος ο εξοπλισμός πρέπει να διαθέτει προστασία από επικίνδυνες αντιδράσεις (αντεπιστροφή φλόγας, βαλβίδα αντεπιστροφής, </w:t>
      </w:r>
      <w:proofErr w:type="spellStart"/>
      <w:r>
        <w:t>υδατοσφραγίδα</w:t>
      </w:r>
      <w:proofErr w:type="spellEnd"/>
      <w:r>
        <w:t xml:space="preserve">). Οι φιάλες οξυγόνου πρέπει να είναι απαλλαγμένες από λάδια και γράσα και να μην έρχονται σε επαφή με συμπιεσμένο αέρα. Οι φιάλες πρέπει να προστατεύονται από θερμότητα, να ασφαλίζονται και να φυλάσσονται κατάλληλα. Ο χειρισμός, η επισκευή ή αλλαγή των φιαλών από μη εξουσιοδοτημένο άτομο απαγορεύεται. Η κατανάλωση </w:t>
      </w:r>
      <w:proofErr w:type="spellStart"/>
      <w:r>
        <w:t>ασετυλίνης</w:t>
      </w:r>
      <w:proofErr w:type="spellEnd"/>
      <w:r>
        <w:t xml:space="preserve"> &gt;500 L/h απαιτεί ειδικά τεχνικά μέτρα ασφαλείας.</w:t>
      </w:r>
    </w:p>
    <w:p w:rsidR="00542AF6" w:rsidRDefault="00542AF6" w:rsidP="00542AF6">
      <w:pPr>
        <w:pStyle w:val="NormalWeb"/>
      </w:pPr>
      <w:r>
        <w:rPr>
          <w:rStyle w:val="Strong"/>
        </w:rPr>
        <w:t>5.6. Ατομικά μέσα προστασίας</w:t>
      </w:r>
    </w:p>
    <w:p w:rsidR="00542AF6" w:rsidRDefault="00542AF6" w:rsidP="00542AF6">
      <w:pPr>
        <w:pStyle w:val="NormalWeb"/>
      </w:pPr>
      <w:r>
        <w:t>Η επιλογή των μέσων προστασίας γίνεται μετά από ανάλυση κινδύνου με τη συμμετοχή των ειδικών συγκόλλησης. Τα μέτρα περιλαμβάνουν:</w:t>
      </w:r>
    </w:p>
    <w:p w:rsidR="00542AF6" w:rsidRDefault="00542AF6" w:rsidP="00542AF6">
      <w:pPr>
        <w:pStyle w:val="NormalWeb"/>
        <w:numPr>
          <w:ilvl w:val="0"/>
          <w:numId w:val="40"/>
        </w:numPr>
      </w:pPr>
      <w:r>
        <w:t>προστασία ματιών με γυαλιά ή προσωπίδες,</w:t>
      </w:r>
    </w:p>
    <w:p w:rsidR="00542AF6" w:rsidRDefault="00542AF6" w:rsidP="00542AF6">
      <w:pPr>
        <w:pStyle w:val="NormalWeb"/>
        <w:numPr>
          <w:ilvl w:val="0"/>
          <w:numId w:val="40"/>
        </w:numPr>
      </w:pPr>
      <w:r>
        <w:t>ρούχα εργασίας ή ανθεκτικά στη φωτιά, ποδιά, προστατευτικά χεριών και ποδιών,</w:t>
      </w:r>
    </w:p>
    <w:p w:rsidR="00542AF6" w:rsidRDefault="00542AF6" w:rsidP="00542AF6">
      <w:pPr>
        <w:pStyle w:val="NormalWeb"/>
        <w:numPr>
          <w:ilvl w:val="0"/>
          <w:numId w:val="40"/>
        </w:numPr>
      </w:pPr>
      <w:r>
        <w:t>προστασία ακοής, αναπνοής και φίλτρα συγκόλλησης, ανάλογα με τη διαδικασία.</w:t>
      </w:r>
    </w:p>
    <w:p w:rsidR="00542AF6" w:rsidRDefault="00BD00FA" w:rsidP="00542AF6">
      <w:r>
        <w:rPr>
          <w:noProof/>
        </w:rPr>
        <w:pict>
          <v:rect id="_x0000_i1026" alt="" style="width:451.3pt;height:.05pt;mso-width-percent:0;mso-height-percent:0;mso-width-percent:0;mso-height-percent:0" o:hralign="center" o:hrstd="t" o:hr="t" fillcolor="#a0a0a0" stroked="f"/>
        </w:pict>
      </w:r>
    </w:p>
    <w:p w:rsidR="00542AF6" w:rsidRDefault="00542AF6" w:rsidP="00542AF6">
      <w:pPr>
        <w:pStyle w:val="NormalWeb"/>
      </w:pPr>
      <w:r>
        <w:rPr>
          <w:rStyle w:val="Strong"/>
        </w:rPr>
        <w:t>5.7. Προστασία περιβάλλοντος</w:t>
      </w:r>
    </w:p>
    <w:p w:rsidR="00542AF6" w:rsidRDefault="00542AF6" w:rsidP="00F4579F">
      <w:pPr>
        <w:pStyle w:val="NormalWeb"/>
        <w:jc w:val="both"/>
      </w:pPr>
      <w:r>
        <w:t xml:space="preserve">Η συγκόλληση και κοπή δημιουργεί ρύπανση και κίνδυνο για το περιβάλλον, ειδικά λόγω καπνού από προσωρινή προστασία από διάβρωση και ατμών μετάλλου. Η εκχύλιση και η χρήση φίλτρων μειώνει τις βλαβερές ουσίες. Τεχνικές όπως τραπέζια κοπής με παγίδα βαρύτητας ή κοπή με νερό σε </w:t>
      </w:r>
      <w:proofErr w:type="spellStart"/>
      <w:r>
        <w:t>plasma-cutting</w:t>
      </w:r>
      <w:proofErr w:type="spellEnd"/>
      <w:r>
        <w:t xml:space="preserve"> μπορούν να μειώσουν τους ρύπους, αλλά ενδέχεται να μειώσουν την απόδοση κοπής.</w:t>
      </w:r>
    </w:p>
    <w:p w:rsidR="00542AF6" w:rsidRDefault="00BD00FA" w:rsidP="00542AF6">
      <w:r>
        <w:rPr>
          <w:noProof/>
        </w:rPr>
        <w:pict>
          <v:rect id="_x0000_i1025" alt="" style="width:451.3pt;height:.05pt;mso-width-percent:0;mso-height-percent:0;mso-width-percent:0;mso-height-percent:0" o:hralign="center" o:hrstd="t" o:hr="t" fillcolor="#a0a0a0" stroked="f"/>
        </w:pict>
      </w:r>
    </w:p>
    <w:p w:rsidR="00542AF6" w:rsidRDefault="00542AF6" w:rsidP="00542AF6">
      <w:pPr>
        <w:pStyle w:val="NormalWeb"/>
      </w:pPr>
      <w:r>
        <w:rPr>
          <w:rStyle w:val="Strong"/>
        </w:rPr>
        <w:t>Επαναληπτικές ερωτήσεις</w:t>
      </w:r>
    </w:p>
    <w:p w:rsidR="00542AF6" w:rsidRDefault="00542AF6" w:rsidP="00542AF6">
      <w:pPr>
        <w:pStyle w:val="NormalWeb"/>
        <w:numPr>
          <w:ilvl w:val="0"/>
          <w:numId w:val="41"/>
        </w:numPr>
      </w:pPr>
      <w:r>
        <w:t>Ποιες είναι οι βασικές απαιτήσεις για τον χώρο συγκόλλησης;</w:t>
      </w:r>
    </w:p>
    <w:p w:rsidR="00542AF6" w:rsidRDefault="00542AF6" w:rsidP="00542AF6">
      <w:pPr>
        <w:pStyle w:val="NormalWeb"/>
        <w:numPr>
          <w:ilvl w:val="0"/>
          <w:numId w:val="41"/>
        </w:numPr>
      </w:pPr>
      <w:r>
        <w:t>Τι κανονισμοί πρέπει να τηρούνται για την αποθήκευση εύφλεκτων και εκρηκτικών υλικών κατά τη συγκόλληση δεξαμενών;</w:t>
      </w:r>
    </w:p>
    <w:p w:rsidR="00542AF6" w:rsidRDefault="00542AF6" w:rsidP="00542AF6">
      <w:pPr>
        <w:pStyle w:val="NormalWeb"/>
        <w:numPr>
          <w:ilvl w:val="0"/>
          <w:numId w:val="41"/>
        </w:numPr>
      </w:pPr>
      <w:r>
        <w:t>Τι είναι η άδεια φωτιάς και τι περιλαμβάνει;</w:t>
      </w:r>
    </w:p>
    <w:p w:rsidR="00542AF6" w:rsidRDefault="00542AF6" w:rsidP="00542AF6">
      <w:pPr>
        <w:pStyle w:val="NormalWeb"/>
        <w:numPr>
          <w:ilvl w:val="0"/>
          <w:numId w:val="41"/>
        </w:numPr>
      </w:pPr>
      <w:r>
        <w:t>Πώς μπορούμε να προστατευτούμε από τους επιβλαβείς καπνούς συγκόλλησης;</w:t>
      </w:r>
    </w:p>
    <w:p w:rsidR="00542AF6" w:rsidRDefault="00542AF6" w:rsidP="00542AF6">
      <w:pPr>
        <w:pStyle w:val="NormalWeb"/>
        <w:numPr>
          <w:ilvl w:val="0"/>
          <w:numId w:val="41"/>
        </w:numPr>
      </w:pPr>
      <w:r>
        <w:lastRenderedPageBreak/>
        <w:t>Τι κανονισμοί ισχύουν για την αποθήκευση φιαλών αερίου;</w:t>
      </w:r>
    </w:p>
    <w:p w:rsidR="00542AF6" w:rsidRDefault="00542AF6" w:rsidP="00542AF6">
      <w:pPr>
        <w:pStyle w:val="NormalWeb"/>
        <w:numPr>
          <w:ilvl w:val="0"/>
          <w:numId w:val="41"/>
        </w:numPr>
      </w:pPr>
      <w:r>
        <w:t>Τι κανονισμοί ισχύουν για τον χειρισμό φιαλών αερίου;</w:t>
      </w:r>
    </w:p>
    <w:p w:rsidR="00542AF6" w:rsidRDefault="00542AF6" w:rsidP="00542AF6">
      <w:pPr>
        <w:pStyle w:val="NormalWeb"/>
        <w:numPr>
          <w:ilvl w:val="0"/>
          <w:numId w:val="41"/>
        </w:numPr>
      </w:pPr>
      <w:r>
        <w:t>Τι κανονισμοί ισχύουν για συγκόλληση σε στενούς, κλειστούς χώρους και κοπή;</w:t>
      </w:r>
    </w:p>
    <w:p w:rsidR="00542AF6" w:rsidRDefault="00542AF6" w:rsidP="00542AF6">
      <w:pPr>
        <w:pStyle w:val="NormalWeb"/>
        <w:numPr>
          <w:ilvl w:val="0"/>
          <w:numId w:val="41"/>
        </w:numPr>
      </w:pPr>
      <w:r>
        <w:t>Ποιους κινδύνους ενέχει η κόλληση μετάλλων;</w:t>
      </w:r>
    </w:p>
    <w:p w:rsidR="00542AF6" w:rsidRDefault="00542AF6" w:rsidP="00542AF6">
      <w:pPr>
        <w:pStyle w:val="NormalWeb"/>
        <w:numPr>
          <w:ilvl w:val="0"/>
          <w:numId w:val="41"/>
        </w:numPr>
      </w:pPr>
      <w:r>
        <w:t xml:space="preserve">Ποιους κινδύνους ενέχει η </w:t>
      </w:r>
      <w:proofErr w:type="spellStart"/>
      <w:r>
        <w:t>φλόγιστη</w:t>
      </w:r>
      <w:proofErr w:type="spellEnd"/>
      <w:r>
        <w:t xml:space="preserve"> κοπή μετάλλων;</w:t>
      </w:r>
    </w:p>
    <w:p w:rsidR="00542AF6" w:rsidRDefault="00542AF6" w:rsidP="00542AF6">
      <w:pPr>
        <w:pStyle w:val="NormalWeb"/>
        <w:numPr>
          <w:ilvl w:val="0"/>
          <w:numId w:val="41"/>
        </w:numPr>
      </w:pPr>
      <w:r>
        <w:t>Τι πρέπει να λαμβάνεται υπόψη κατά την θερμική επικάλυψη μετάλλων;</w:t>
      </w:r>
    </w:p>
    <w:sectPr w:rsidR="00542AF6">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00FA" w:rsidRDefault="00BD00FA">
      <w:r>
        <w:separator/>
      </w:r>
    </w:p>
  </w:endnote>
  <w:endnote w:type="continuationSeparator" w:id="0">
    <w:p w:rsidR="00BD00FA" w:rsidRDefault="00BD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E792453-8863-5A48-8A68-2C36594673FD}"/>
  </w:font>
  <w:font w:name="Times New Roman">
    <w:panose1 w:val="02020603050405020304"/>
    <w:charset w:val="A2"/>
    <w:family w:val="roman"/>
    <w:pitch w:val="variable"/>
    <w:sig w:usb0="E0002EFF" w:usb1="C000785B" w:usb2="00000009" w:usb3="00000000" w:csb0="000001FF" w:csb1="00000000"/>
    <w:embedRegular r:id="rId2" w:fontKey="{725E9B2C-264A-B445-8124-96E5BE41B882}"/>
    <w:embedBold r:id="rId3" w:fontKey="{5F25679C-A17D-5949-A4AE-8C9575B9B590}"/>
    <w:embedItalic r:id="rId4" w:fontKey="{9CECA56C-2547-BF41-876A-0A30199F1D0E}"/>
  </w:font>
  <w:font w:name="Courier New">
    <w:panose1 w:val="02070309020205020404"/>
    <w:charset w:val="A2"/>
    <w:family w:val="modern"/>
    <w:pitch w:val="fixed"/>
    <w:sig w:usb0="E0002EFF" w:usb1="C0007843" w:usb2="00000009" w:usb3="00000000" w:csb0="000001FF" w:csb1="00000000"/>
    <w:embedRegular r:id="rId5" w:fontKey="{D4DF4EF4-7A1D-F34C-927C-C7225C68A382}"/>
  </w:font>
  <w:font w:name="Wingdings">
    <w:panose1 w:val="05000000000000000000"/>
    <w:charset w:val="4D"/>
    <w:family w:val="decorative"/>
    <w:pitch w:val="variable"/>
    <w:sig w:usb0="00000003" w:usb1="00000000" w:usb2="00000000" w:usb3="00000000" w:csb0="80000001" w:csb1="00000000"/>
    <w:embedRegular r:id="rId6" w:fontKey="{8F2C0D32-7CC0-D14E-B565-ADA1443B122B}"/>
  </w:font>
  <w:font w:name="Noto Sans Symbols">
    <w:altName w:val="Calibri"/>
    <w:panose1 w:val="020B0604020202020204"/>
    <w:charset w:val="00"/>
    <w:family w:val="auto"/>
    <w:pitch w:val="default"/>
    <w:embedRegular r:id="rId7" w:fontKey="{1B9EC30F-ED7B-434D-BD83-53522D8595CE}"/>
  </w:font>
  <w:font w:name="Calibri">
    <w:panose1 w:val="020F0502020204030204"/>
    <w:charset w:val="A2"/>
    <w:family w:val="swiss"/>
    <w:pitch w:val="variable"/>
    <w:sig w:usb0="E4002EFF" w:usb1="C000247B" w:usb2="00000009" w:usb3="00000000" w:csb0="000001FF" w:csb1="00000000"/>
    <w:embedRegular r:id="rId8" w:fontKey="{6CFFB829-4B80-F440-841A-8C2313FBCAF1}"/>
    <w:embedBold r:id="rId9" w:fontKey="{517BF385-E1C3-D44E-AACE-B2057BF9D118}"/>
  </w:font>
  <w:font w:name="Calibri Light">
    <w:panose1 w:val="020F0302020204030204"/>
    <w:charset w:val="00"/>
    <w:family w:val="swiss"/>
    <w:pitch w:val="variable"/>
    <w:sig w:usb0="E0002AFF" w:usb1="C000247B" w:usb2="00000009" w:usb3="00000000" w:csb0="000001FF" w:csb1="00000000"/>
    <w:embedRegular r:id="rId10" w:fontKey="{04FAA0A1-ED87-1A45-87E9-3EE37E216A61}"/>
  </w:font>
  <w:font w:name="Georgia">
    <w:panose1 w:val="02040502050405020303"/>
    <w:charset w:val="A2"/>
    <w:family w:val="roman"/>
    <w:pitch w:val="variable"/>
    <w:sig w:usb0="00000287" w:usb1="00000000" w:usb2="00000000" w:usb3="00000000" w:csb0="0000009F" w:csb1="00000000"/>
    <w:embedRegular r:id="rId11" w:fontKey="{24C053FC-A223-AB4E-A2BA-9E8A26ED8671}"/>
    <w:embedItalic r:id="rId12" w:fontKey="{4FE5203B-8D69-C04C-B128-258C4D469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3E3" w:rsidRDefault="00880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3E3" w:rsidRDefault="008803E3">
    <w:pPr>
      <w:pStyle w:val="Footer"/>
    </w:pPr>
    <w:r w:rsidRPr="008D7CE7">
      <w:rPr>
        <w:noProof/>
        <w:lang w:val="tr-TR"/>
      </w:rPr>
      <w:drawing>
        <wp:inline distT="0" distB="0" distL="0" distR="0" wp14:anchorId="4314E91F" wp14:editId="14402B99">
          <wp:extent cx="1076325" cy="590550"/>
          <wp:effectExtent l="0" t="0" r="9525" b="0"/>
          <wp:docPr id="1606048117" name="Resim 19"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Pr>
        <w:lang w:val="tr-TR"/>
      </w:rPr>
      <w:t xml:space="preserve">  </w:t>
    </w:r>
    <w:r w:rsidRPr="008D7CE7">
      <w:rPr>
        <w:noProof/>
        <w:lang w:val="tr-TR"/>
      </w:rPr>
      <w:drawing>
        <wp:inline distT="0" distB="0" distL="0" distR="0" wp14:anchorId="5B9B32A9" wp14:editId="6BF376A0">
          <wp:extent cx="1104900" cy="581025"/>
          <wp:effectExtent l="0" t="0" r="0" b="9525"/>
          <wp:docPr id="397766197" name="Resim 20"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ptab w:relativeTo="margin" w:alignment="right" w:leader="none"/>
    </w:r>
    <w:r w:rsidRPr="008D7CE7">
      <w:rPr>
        <w:noProof/>
        <w:lang w:val="tr-TR"/>
      </w:rPr>
      <w:drawing>
        <wp:inline distT="0" distB="0" distL="0" distR="0" wp14:anchorId="7E015CDF" wp14:editId="1554D4D2">
          <wp:extent cx="3419475" cy="590550"/>
          <wp:effectExtent l="0" t="0" r="9525" b="0"/>
          <wp:docPr id="1155905355" name="Resim 21"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419475"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3E3" w:rsidRDefault="00880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00FA" w:rsidRDefault="00BD00FA">
      <w:r>
        <w:separator/>
      </w:r>
    </w:p>
  </w:footnote>
  <w:footnote w:type="continuationSeparator" w:id="0">
    <w:p w:rsidR="00BD00FA" w:rsidRDefault="00BD0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3E3" w:rsidRDefault="008803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F1A" w:rsidRDefault="00752F1A">
    <w:pPr>
      <w:pBdr>
        <w:top w:val="nil"/>
        <w:left w:val="nil"/>
        <w:bottom w:val="nil"/>
        <w:right w:val="nil"/>
        <w:between w:val="nil"/>
      </w:pBdr>
      <w:tabs>
        <w:tab w:val="center" w:pos="4536"/>
        <w:tab w:val="right" w:pos="9072"/>
        <w:tab w:val="left" w:pos="284"/>
      </w:tabs>
      <w:rPr>
        <w:color w:val="000000"/>
      </w:rPr>
    </w:pPr>
    <w:r>
      <w:rPr>
        <w:noProof/>
        <w:color w:val="000000"/>
        <w:lang w:val="el-GR"/>
      </w:rPr>
      <w:drawing>
        <wp:inline distT="0" distB="0" distL="0" distR="0">
          <wp:extent cx="688975" cy="617220"/>
          <wp:effectExtent l="0" t="0" r="0" b="0"/>
          <wp:docPr id="55" name="image11.jpg" descr="https://lh7-rt.googleusercontent.com/docsz/AD_4nXf8UJ-F89xBFRqYH2MS6qrSzT-UfkF2mQCHuHjVQ3yHjGlLXlcwM7EfuXp0F-M-xX7_S22YgqeoDGyq0iGy9sFTSvpzGhOrr6AIPvIB7pPiwr4OwpQIspKVp72tow6s3ouSEuNqhaj_msGhY0KmKw?key=9JC-lvFB7NnMgkBWD_Tv6Q"/>
          <wp:cNvGraphicFramePr/>
          <a:graphic xmlns:a="http://schemas.openxmlformats.org/drawingml/2006/main">
            <a:graphicData uri="http://schemas.openxmlformats.org/drawingml/2006/picture">
              <pic:pic xmlns:pic="http://schemas.openxmlformats.org/drawingml/2006/picture">
                <pic:nvPicPr>
                  <pic:cNvPr id="0" name="image11.jpg" descr="https://lh7-rt.googleusercontent.com/docsz/AD_4nXf8UJ-F89xBFRqYH2MS6qrSzT-UfkF2mQCHuHjVQ3yHjGlLXlcwM7EfuXp0F-M-xX7_S22YgqeoDGyq0iGy9sFTSvpzGhOrr6AIPvIB7pPiwr4OwpQIspKVp72tow6s3ouSEuNqhaj_msGhY0KmKw?key=9JC-lvFB7NnMgkBWD_Tv6Q"/>
                  <pic:cNvPicPr preferRelativeResize="0"/>
                </pic:nvPicPr>
                <pic:blipFill>
                  <a:blip r:embed="rId1"/>
                  <a:srcRect/>
                  <a:stretch>
                    <a:fillRect/>
                  </a:stretch>
                </pic:blipFill>
                <pic:spPr>
                  <a:xfrm>
                    <a:off x="0" y="0"/>
                    <a:ext cx="688975" cy="617220"/>
                  </a:xfrm>
                  <a:prstGeom prst="rect">
                    <a:avLst/>
                  </a:prstGeom>
                  <a:ln/>
                </pic:spPr>
              </pic:pic>
            </a:graphicData>
          </a:graphic>
        </wp:inline>
      </w:drawing>
    </w:r>
    <w:r>
      <w:rPr>
        <w:color w:val="000000"/>
      </w:rPr>
      <w:t xml:space="preserve">                                                                                               </w:t>
    </w:r>
    <w:r>
      <w:rPr>
        <w:noProof/>
        <w:color w:val="000000"/>
        <w:lang w:val="el-GR"/>
      </w:rPr>
      <w:drawing>
        <wp:inline distT="0" distB="0" distL="0" distR="0">
          <wp:extent cx="1377315" cy="302895"/>
          <wp:effectExtent l="0" t="0" r="0" b="0"/>
          <wp:docPr id="56" name="image7.png" descr="https://lh7-rt.googleusercontent.com/docsz/AD_4nXfxg5ipH-pHbxamA7K8j9l7-2R0NYCfcQiYM3WVWyw7RzxLbFa9gP7r8A0cvGhONM7hXJzkEX8jow4Queb37iDMZZG4bV1_zXHMXO56IcH2JtrO3mfqWXWPz7HZfqzavKA6dCA2qNYF6son8eJGwDk?key=9JC-lvFB7NnMgkBWD_Tv6Q"/>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fxg5ipH-pHbxamA7K8j9l7-2R0NYCfcQiYM3WVWyw7RzxLbFa9gP7r8A0cvGhONM7hXJzkEX8jow4Queb37iDMZZG4bV1_zXHMXO56IcH2JtrO3mfqWXWPz7HZfqzavKA6dCA2qNYF6son8eJGwDk?key=9JC-lvFB7NnMgkBWD_Tv6Q"/>
                  <pic:cNvPicPr preferRelativeResize="0"/>
                </pic:nvPicPr>
                <pic:blipFill>
                  <a:blip r:embed="rId2"/>
                  <a:srcRect/>
                  <a:stretch>
                    <a:fillRect/>
                  </a:stretch>
                </pic:blipFill>
                <pic:spPr>
                  <a:xfrm>
                    <a:off x="0" y="0"/>
                    <a:ext cx="1377315" cy="302895"/>
                  </a:xfrm>
                  <a:prstGeom prst="rect">
                    <a:avLst/>
                  </a:prstGeom>
                  <a:ln/>
                </pic:spPr>
              </pic:pic>
            </a:graphicData>
          </a:graphic>
        </wp:inline>
      </w:drawing>
    </w:r>
  </w:p>
  <w:p w:rsidR="00752F1A" w:rsidRDefault="00752F1A">
    <w:pPr>
      <w:pBdr>
        <w:top w:val="nil"/>
        <w:left w:val="nil"/>
        <w:bottom w:val="nil"/>
        <w:right w:val="nil"/>
        <w:between w:val="nil"/>
      </w:pBdr>
      <w:tabs>
        <w:tab w:val="center" w:pos="4536"/>
        <w:tab w:val="right" w:pos="9072"/>
        <w:tab w:val="left" w:pos="284"/>
      </w:tabs>
      <w:rPr>
        <w:color w:val="000000"/>
      </w:rPr>
    </w:pPr>
  </w:p>
  <w:p w:rsidR="00752F1A" w:rsidRDefault="00752F1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03E3" w:rsidRDefault="00880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1FB"/>
    <w:multiLevelType w:val="multilevel"/>
    <w:tmpl w:val="3D68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E356D"/>
    <w:multiLevelType w:val="multilevel"/>
    <w:tmpl w:val="C1A8F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D4DF6"/>
    <w:multiLevelType w:val="multilevel"/>
    <w:tmpl w:val="148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07E8C"/>
    <w:multiLevelType w:val="multilevel"/>
    <w:tmpl w:val="503A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926C3"/>
    <w:multiLevelType w:val="multilevel"/>
    <w:tmpl w:val="7310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E2ADE"/>
    <w:multiLevelType w:val="multilevel"/>
    <w:tmpl w:val="74FE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C3DE1"/>
    <w:multiLevelType w:val="multilevel"/>
    <w:tmpl w:val="5E20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9641E"/>
    <w:multiLevelType w:val="multilevel"/>
    <w:tmpl w:val="4CE4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5A23"/>
    <w:multiLevelType w:val="multilevel"/>
    <w:tmpl w:val="7E38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55108"/>
    <w:multiLevelType w:val="multilevel"/>
    <w:tmpl w:val="D5D26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08618A"/>
    <w:multiLevelType w:val="multilevel"/>
    <w:tmpl w:val="56521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B12A69"/>
    <w:multiLevelType w:val="multilevel"/>
    <w:tmpl w:val="7F34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5125F"/>
    <w:multiLevelType w:val="multilevel"/>
    <w:tmpl w:val="DEF28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C74B2C"/>
    <w:multiLevelType w:val="multilevel"/>
    <w:tmpl w:val="2626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D602F"/>
    <w:multiLevelType w:val="multilevel"/>
    <w:tmpl w:val="5E88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0332E"/>
    <w:multiLevelType w:val="multilevel"/>
    <w:tmpl w:val="30E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B10BD1"/>
    <w:multiLevelType w:val="multilevel"/>
    <w:tmpl w:val="12F6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0378F7"/>
    <w:multiLevelType w:val="multilevel"/>
    <w:tmpl w:val="D40E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708C9"/>
    <w:multiLevelType w:val="multilevel"/>
    <w:tmpl w:val="57E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91460"/>
    <w:multiLevelType w:val="multilevel"/>
    <w:tmpl w:val="D26A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51C01"/>
    <w:multiLevelType w:val="multilevel"/>
    <w:tmpl w:val="24C2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04DDF"/>
    <w:multiLevelType w:val="multilevel"/>
    <w:tmpl w:val="50C89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343CEE"/>
    <w:multiLevelType w:val="multilevel"/>
    <w:tmpl w:val="489CD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275DDD"/>
    <w:multiLevelType w:val="multilevel"/>
    <w:tmpl w:val="83C46BA2"/>
    <w:lvl w:ilvl="0">
      <w:start w:val="1"/>
      <w:numFmt w:val="upperRoman"/>
      <w:lvlText w:val="%1."/>
      <w:lvlJc w:val="left"/>
      <w:pPr>
        <w:ind w:left="1080" w:hanging="720"/>
      </w:pPr>
      <w:rPr>
        <w:b w:val="0"/>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0D5761"/>
    <w:multiLevelType w:val="multilevel"/>
    <w:tmpl w:val="F2B46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1B7B81"/>
    <w:multiLevelType w:val="multilevel"/>
    <w:tmpl w:val="A28E9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9E6F62"/>
    <w:multiLevelType w:val="multilevel"/>
    <w:tmpl w:val="9598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814D8"/>
    <w:multiLevelType w:val="multilevel"/>
    <w:tmpl w:val="88DA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0E2FF7"/>
    <w:multiLevelType w:val="multilevel"/>
    <w:tmpl w:val="AAE8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F46E7"/>
    <w:multiLevelType w:val="multilevel"/>
    <w:tmpl w:val="814A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9533F4"/>
    <w:multiLevelType w:val="multilevel"/>
    <w:tmpl w:val="A2E4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B1E48"/>
    <w:multiLevelType w:val="multilevel"/>
    <w:tmpl w:val="DD02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FA45CA"/>
    <w:multiLevelType w:val="multilevel"/>
    <w:tmpl w:val="463A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DF4FBF"/>
    <w:multiLevelType w:val="multilevel"/>
    <w:tmpl w:val="4A44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C465EA"/>
    <w:multiLevelType w:val="multilevel"/>
    <w:tmpl w:val="1FDA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65719"/>
    <w:multiLevelType w:val="multilevel"/>
    <w:tmpl w:val="537E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C323F"/>
    <w:multiLevelType w:val="multilevel"/>
    <w:tmpl w:val="A08C9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9451AF"/>
    <w:multiLevelType w:val="multilevel"/>
    <w:tmpl w:val="F088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527068"/>
    <w:multiLevelType w:val="multilevel"/>
    <w:tmpl w:val="12163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58141D"/>
    <w:multiLevelType w:val="multilevel"/>
    <w:tmpl w:val="A34A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D443C"/>
    <w:multiLevelType w:val="multilevel"/>
    <w:tmpl w:val="DEEA7A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0674742">
    <w:abstractNumId w:val="23"/>
  </w:num>
  <w:num w:numId="2" w16cid:durableId="1087461331">
    <w:abstractNumId w:val="21"/>
  </w:num>
  <w:num w:numId="3" w16cid:durableId="1519926999">
    <w:abstractNumId w:val="36"/>
  </w:num>
  <w:num w:numId="4" w16cid:durableId="1734621384">
    <w:abstractNumId w:val="1"/>
  </w:num>
  <w:num w:numId="5" w16cid:durableId="1901476165">
    <w:abstractNumId w:val="10"/>
  </w:num>
  <w:num w:numId="6" w16cid:durableId="1685748127">
    <w:abstractNumId w:val="40"/>
  </w:num>
  <w:num w:numId="7" w16cid:durableId="1423255870">
    <w:abstractNumId w:val="19"/>
  </w:num>
  <w:num w:numId="8" w16cid:durableId="1084182098">
    <w:abstractNumId w:val="6"/>
  </w:num>
  <w:num w:numId="9" w16cid:durableId="2111124144">
    <w:abstractNumId w:val="28"/>
  </w:num>
  <w:num w:numId="10" w16cid:durableId="760683948">
    <w:abstractNumId w:val="33"/>
  </w:num>
  <w:num w:numId="11" w16cid:durableId="1233084019">
    <w:abstractNumId w:val="7"/>
  </w:num>
  <w:num w:numId="12" w16cid:durableId="1127699553">
    <w:abstractNumId w:val="3"/>
  </w:num>
  <w:num w:numId="13" w16cid:durableId="685904253">
    <w:abstractNumId w:val="9"/>
  </w:num>
  <w:num w:numId="14" w16cid:durableId="80029755">
    <w:abstractNumId w:val="16"/>
  </w:num>
  <w:num w:numId="15" w16cid:durableId="1479303430">
    <w:abstractNumId w:val="32"/>
  </w:num>
  <w:num w:numId="16" w16cid:durableId="377707491">
    <w:abstractNumId w:val="39"/>
  </w:num>
  <w:num w:numId="17" w16cid:durableId="619071032">
    <w:abstractNumId w:val="14"/>
  </w:num>
  <w:num w:numId="18" w16cid:durableId="1599026233">
    <w:abstractNumId w:val="8"/>
  </w:num>
  <w:num w:numId="19" w16cid:durableId="1090737056">
    <w:abstractNumId w:val="11"/>
  </w:num>
  <w:num w:numId="20" w16cid:durableId="210578833">
    <w:abstractNumId w:val="35"/>
  </w:num>
  <w:num w:numId="21" w16cid:durableId="1458335686">
    <w:abstractNumId w:val="18"/>
  </w:num>
  <w:num w:numId="22" w16cid:durableId="527833281">
    <w:abstractNumId w:val="22"/>
  </w:num>
  <w:num w:numId="23" w16cid:durableId="1637418288">
    <w:abstractNumId w:val="5"/>
  </w:num>
  <w:num w:numId="24" w16cid:durableId="517935598">
    <w:abstractNumId w:val="38"/>
  </w:num>
  <w:num w:numId="25" w16cid:durableId="1164315543">
    <w:abstractNumId w:val="37"/>
  </w:num>
  <w:num w:numId="26" w16cid:durableId="876816567">
    <w:abstractNumId w:val="26"/>
  </w:num>
  <w:num w:numId="27" w16cid:durableId="1636180966">
    <w:abstractNumId w:val="20"/>
  </w:num>
  <w:num w:numId="28" w16cid:durableId="1328095285">
    <w:abstractNumId w:val="30"/>
  </w:num>
  <w:num w:numId="29" w16cid:durableId="1868177210">
    <w:abstractNumId w:val="2"/>
  </w:num>
  <w:num w:numId="30" w16cid:durableId="856381893">
    <w:abstractNumId w:val="29"/>
  </w:num>
  <w:num w:numId="31" w16cid:durableId="1400328099">
    <w:abstractNumId w:val="12"/>
  </w:num>
  <w:num w:numId="32" w16cid:durableId="390079692">
    <w:abstractNumId w:val="27"/>
  </w:num>
  <w:num w:numId="33" w16cid:durableId="1800025815">
    <w:abstractNumId w:val="13"/>
  </w:num>
  <w:num w:numId="34" w16cid:durableId="108816451">
    <w:abstractNumId w:val="34"/>
  </w:num>
  <w:num w:numId="35" w16cid:durableId="1870216152">
    <w:abstractNumId w:val="4"/>
  </w:num>
  <w:num w:numId="36" w16cid:durableId="161700560">
    <w:abstractNumId w:val="0"/>
  </w:num>
  <w:num w:numId="37" w16cid:durableId="2043089833">
    <w:abstractNumId w:val="31"/>
  </w:num>
  <w:num w:numId="38" w16cid:durableId="1448890660">
    <w:abstractNumId w:val="25"/>
  </w:num>
  <w:num w:numId="39" w16cid:durableId="1850023426">
    <w:abstractNumId w:val="15"/>
  </w:num>
  <w:num w:numId="40" w16cid:durableId="2121995902">
    <w:abstractNumId w:val="17"/>
  </w:num>
  <w:num w:numId="41" w16cid:durableId="21140900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F5C"/>
    <w:rsid w:val="000318F8"/>
    <w:rsid w:val="001051BC"/>
    <w:rsid w:val="0014045F"/>
    <w:rsid w:val="00163F5C"/>
    <w:rsid w:val="00173654"/>
    <w:rsid w:val="001E5E33"/>
    <w:rsid w:val="00267BBE"/>
    <w:rsid w:val="00294E69"/>
    <w:rsid w:val="00337E61"/>
    <w:rsid w:val="004403E8"/>
    <w:rsid w:val="005064C4"/>
    <w:rsid w:val="00542AF6"/>
    <w:rsid w:val="005E2064"/>
    <w:rsid w:val="00650EFE"/>
    <w:rsid w:val="00752EBC"/>
    <w:rsid w:val="00752F1A"/>
    <w:rsid w:val="00755248"/>
    <w:rsid w:val="008803E3"/>
    <w:rsid w:val="009C6100"/>
    <w:rsid w:val="00A80279"/>
    <w:rsid w:val="00B820D8"/>
    <w:rsid w:val="00BD00FA"/>
    <w:rsid w:val="00DA25E2"/>
    <w:rsid w:val="00E23798"/>
    <w:rsid w:val="00EE0490"/>
    <w:rsid w:val="00F4579F"/>
    <w:rsid w:val="00F67D5D"/>
    <w:rsid w:val="00FA4AAD"/>
    <w:rsid w:val="00FD1A2D"/>
    <w:rsid w:val="00FF04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19D65"/>
  <w15:docId w15:val="{9B06D448-EA6B-440C-B9FA-A5E2BBC9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C22460"/>
    <w:rPr>
      <w:rFonts w:ascii="Calibri" w:eastAsia="Calibri"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9E7CA5"/>
    <w:pPr>
      <w:spacing w:before="100" w:beforeAutospacing="1" w:after="100" w:afterAutospacing="1"/>
    </w:pPr>
  </w:style>
  <w:style w:type="paragraph" w:customStyle="1" w:styleId="Default">
    <w:name w:val="Default"/>
    <w:rsid w:val="00607F89"/>
    <w:pPr>
      <w:autoSpaceDE w:val="0"/>
      <w:autoSpaceDN w:val="0"/>
      <w:adjustRightInd w:val="0"/>
    </w:pPr>
    <w:rPr>
      <w:rFonts w:ascii="Symbol" w:hAnsi="Symbol" w:cs="Symbol"/>
      <w:color w:val="000000"/>
      <w:lang w:eastAsia="hu-HU"/>
    </w:rPr>
  </w:style>
  <w:style w:type="paragraph" w:styleId="Header">
    <w:name w:val="header"/>
    <w:link w:val="HeaderChar"/>
    <w:uiPriority w:val="99"/>
    <w:unhideWhenUsed/>
    <w:rsid w:val="008B6A51"/>
    <w:pPr>
      <w:tabs>
        <w:tab w:val="center" w:pos="4536"/>
        <w:tab w:val="right" w:pos="9072"/>
      </w:tabs>
    </w:pPr>
  </w:style>
  <w:style w:type="character" w:customStyle="1" w:styleId="HeaderChar">
    <w:name w:val="Header Char"/>
    <w:basedOn w:val="DefaultParagraphFont"/>
    <w:link w:val="Header"/>
    <w:uiPriority w:val="99"/>
    <w:rsid w:val="008B6A51"/>
    <w:rPr>
      <w:rFonts w:ascii="Times New Roman" w:eastAsia="Times New Roman" w:hAnsi="Times New Roman" w:cs="Times New Roman"/>
      <w:sz w:val="24"/>
      <w:szCs w:val="24"/>
      <w:lang w:eastAsia="hu-HU"/>
    </w:rPr>
  </w:style>
  <w:style w:type="paragraph" w:styleId="Footer">
    <w:name w:val="footer"/>
    <w:link w:val="FooterChar"/>
    <w:uiPriority w:val="99"/>
    <w:unhideWhenUsed/>
    <w:rsid w:val="008B6A51"/>
    <w:pPr>
      <w:tabs>
        <w:tab w:val="center" w:pos="4536"/>
        <w:tab w:val="right" w:pos="9072"/>
      </w:tabs>
    </w:pPr>
  </w:style>
  <w:style w:type="character" w:customStyle="1" w:styleId="FooterChar">
    <w:name w:val="Footer Char"/>
    <w:basedOn w:val="DefaultParagraphFont"/>
    <w:link w:val="Footer"/>
    <w:uiPriority w:val="99"/>
    <w:rsid w:val="008B6A51"/>
    <w:rPr>
      <w:rFonts w:ascii="Times New Roman" w:eastAsia="Times New Roman" w:hAnsi="Times New Roman" w:cs="Times New Roman"/>
      <w:sz w:val="24"/>
      <w:szCs w:val="24"/>
      <w:lang w:eastAsia="hu-HU"/>
    </w:rPr>
  </w:style>
  <w:style w:type="paragraph" w:styleId="ListParagraph">
    <w:name w:val="List Paragraph"/>
    <w:uiPriority w:val="34"/>
    <w:qFormat/>
    <w:rsid w:val="00BA2F56"/>
    <w:pPr>
      <w:ind w:left="720"/>
      <w:contextualSpacing/>
    </w:pPr>
  </w:style>
  <w:style w:type="character" w:customStyle="1" w:styleId="Cmsor1Char">
    <w:name w:val="Címsor 1 Char"/>
    <w:basedOn w:val="DefaultParagraphFont"/>
    <w:uiPriority w:val="9"/>
    <w:rsid w:val="00BA2F56"/>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DefaultParagraphFont"/>
    <w:uiPriority w:val="9"/>
    <w:rsid w:val="00BA2F56"/>
    <w:rPr>
      <w:rFonts w:asciiTheme="majorHAnsi" w:eastAsiaTheme="majorEastAsia" w:hAnsiTheme="majorHAnsi" w:cstheme="majorBidi"/>
      <w:color w:val="2E74B5" w:themeColor="accent1" w:themeShade="BF"/>
      <w:sz w:val="26"/>
      <w:szCs w:val="26"/>
      <w:lang w:eastAsia="hu-HU"/>
    </w:rPr>
  </w:style>
  <w:style w:type="paragraph" w:styleId="HTMLPreformatted">
    <w:name w:val="HTML Preformatted"/>
    <w:link w:val="HTMLPreformattedChar"/>
    <w:uiPriority w:val="99"/>
    <w:semiHidden/>
    <w:unhideWhenUsed/>
    <w:rsid w:val="00FD3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D3223"/>
    <w:rPr>
      <w:rFonts w:ascii="Courier New" w:eastAsia="Times New Roman" w:hAnsi="Courier New" w:cs="Courier New"/>
      <w:sz w:val="20"/>
      <w:szCs w:val="20"/>
      <w:lang w:eastAsia="hu-HU"/>
    </w:rPr>
  </w:style>
  <w:style w:type="character" w:customStyle="1" w:styleId="y2iqfc">
    <w:name w:val="y2iqfc"/>
    <w:basedOn w:val="DefaultParagraphFont"/>
    <w:rsid w:val="00FD3223"/>
  </w:style>
  <w:style w:type="character" w:customStyle="1" w:styleId="rynqvb">
    <w:name w:val="rynqvb"/>
    <w:basedOn w:val="DefaultParagraphFont"/>
    <w:rsid w:val="00F5108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character" w:styleId="Strong">
    <w:name w:val="Strong"/>
    <w:basedOn w:val="DefaultParagraphFont"/>
    <w:uiPriority w:val="22"/>
    <w:qFormat/>
    <w:rsid w:val="000318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2591">
      <w:bodyDiv w:val="1"/>
      <w:marLeft w:val="0"/>
      <w:marRight w:val="0"/>
      <w:marTop w:val="0"/>
      <w:marBottom w:val="0"/>
      <w:divBdr>
        <w:top w:val="none" w:sz="0" w:space="0" w:color="auto"/>
        <w:left w:val="none" w:sz="0" w:space="0" w:color="auto"/>
        <w:bottom w:val="none" w:sz="0" w:space="0" w:color="auto"/>
        <w:right w:val="none" w:sz="0" w:space="0" w:color="auto"/>
      </w:divBdr>
    </w:div>
    <w:div w:id="177549997">
      <w:bodyDiv w:val="1"/>
      <w:marLeft w:val="0"/>
      <w:marRight w:val="0"/>
      <w:marTop w:val="0"/>
      <w:marBottom w:val="0"/>
      <w:divBdr>
        <w:top w:val="none" w:sz="0" w:space="0" w:color="auto"/>
        <w:left w:val="none" w:sz="0" w:space="0" w:color="auto"/>
        <w:bottom w:val="none" w:sz="0" w:space="0" w:color="auto"/>
        <w:right w:val="none" w:sz="0" w:space="0" w:color="auto"/>
      </w:divBdr>
    </w:div>
    <w:div w:id="202400453">
      <w:bodyDiv w:val="1"/>
      <w:marLeft w:val="0"/>
      <w:marRight w:val="0"/>
      <w:marTop w:val="0"/>
      <w:marBottom w:val="0"/>
      <w:divBdr>
        <w:top w:val="none" w:sz="0" w:space="0" w:color="auto"/>
        <w:left w:val="none" w:sz="0" w:space="0" w:color="auto"/>
        <w:bottom w:val="none" w:sz="0" w:space="0" w:color="auto"/>
        <w:right w:val="none" w:sz="0" w:space="0" w:color="auto"/>
      </w:divBdr>
    </w:div>
    <w:div w:id="258414946">
      <w:bodyDiv w:val="1"/>
      <w:marLeft w:val="0"/>
      <w:marRight w:val="0"/>
      <w:marTop w:val="0"/>
      <w:marBottom w:val="0"/>
      <w:divBdr>
        <w:top w:val="none" w:sz="0" w:space="0" w:color="auto"/>
        <w:left w:val="none" w:sz="0" w:space="0" w:color="auto"/>
        <w:bottom w:val="none" w:sz="0" w:space="0" w:color="auto"/>
        <w:right w:val="none" w:sz="0" w:space="0" w:color="auto"/>
      </w:divBdr>
    </w:div>
    <w:div w:id="273366059">
      <w:bodyDiv w:val="1"/>
      <w:marLeft w:val="0"/>
      <w:marRight w:val="0"/>
      <w:marTop w:val="0"/>
      <w:marBottom w:val="0"/>
      <w:divBdr>
        <w:top w:val="none" w:sz="0" w:space="0" w:color="auto"/>
        <w:left w:val="none" w:sz="0" w:space="0" w:color="auto"/>
        <w:bottom w:val="none" w:sz="0" w:space="0" w:color="auto"/>
        <w:right w:val="none" w:sz="0" w:space="0" w:color="auto"/>
      </w:divBdr>
    </w:div>
    <w:div w:id="293148029">
      <w:bodyDiv w:val="1"/>
      <w:marLeft w:val="0"/>
      <w:marRight w:val="0"/>
      <w:marTop w:val="0"/>
      <w:marBottom w:val="0"/>
      <w:divBdr>
        <w:top w:val="none" w:sz="0" w:space="0" w:color="auto"/>
        <w:left w:val="none" w:sz="0" w:space="0" w:color="auto"/>
        <w:bottom w:val="none" w:sz="0" w:space="0" w:color="auto"/>
        <w:right w:val="none" w:sz="0" w:space="0" w:color="auto"/>
      </w:divBdr>
    </w:div>
    <w:div w:id="327484810">
      <w:bodyDiv w:val="1"/>
      <w:marLeft w:val="0"/>
      <w:marRight w:val="0"/>
      <w:marTop w:val="0"/>
      <w:marBottom w:val="0"/>
      <w:divBdr>
        <w:top w:val="none" w:sz="0" w:space="0" w:color="auto"/>
        <w:left w:val="none" w:sz="0" w:space="0" w:color="auto"/>
        <w:bottom w:val="none" w:sz="0" w:space="0" w:color="auto"/>
        <w:right w:val="none" w:sz="0" w:space="0" w:color="auto"/>
      </w:divBdr>
    </w:div>
    <w:div w:id="578634328">
      <w:bodyDiv w:val="1"/>
      <w:marLeft w:val="0"/>
      <w:marRight w:val="0"/>
      <w:marTop w:val="0"/>
      <w:marBottom w:val="0"/>
      <w:divBdr>
        <w:top w:val="none" w:sz="0" w:space="0" w:color="auto"/>
        <w:left w:val="none" w:sz="0" w:space="0" w:color="auto"/>
        <w:bottom w:val="none" w:sz="0" w:space="0" w:color="auto"/>
        <w:right w:val="none" w:sz="0" w:space="0" w:color="auto"/>
      </w:divBdr>
    </w:div>
    <w:div w:id="630551770">
      <w:bodyDiv w:val="1"/>
      <w:marLeft w:val="0"/>
      <w:marRight w:val="0"/>
      <w:marTop w:val="0"/>
      <w:marBottom w:val="0"/>
      <w:divBdr>
        <w:top w:val="none" w:sz="0" w:space="0" w:color="auto"/>
        <w:left w:val="none" w:sz="0" w:space="0" w:color="auto"/>
        <w:bottom w:val="none" w:sz="0" w:space="0" w:color="auto"/>
        <w:right w:val="none" w:sz="0" w:space="0" w:color="auto"/>
      </w:divBdr>
    </w:div>
    <w:div w:id="669285594">
      <w:bodyDiv w:val="1"/>
      <w:marLeft w:val="0"/>
      <w:marRight w:val="0"/>
      <w:marTop w:val="0"/>
      <w:marBottom w:val="0"/>
      <w:divBdr>
        <w:top w:val="none" w:sz="0" w:space="0" w:color="auto"/>
        <w:left w:val="none" w:sz="0" w:space="0" w:color="auto"/>
        <w:bottom w:val="none" w:sz="0" w:space="0" w:color="auto"/>
        <w:right w:val="none" w:sz="0" w:space="0" w:color="auto"/>
      </w:divBdr>
    </w:div>
    <w:div w:id="714429266">
      <w:bodyDiv w:val="1"/>
      <w:marLeft w:val="0"/>
      <w:marRight w:val="0"/>
      <w:marTop w:val="0"/>
      <w:marBottom w:val="0"/>
      <w:divBdr>
        <w:top w:val="none" w:sz="0" w:space="0" w:color="auto"/>
        <w:left w:val="none" w:sz="0" w:space="0" w:color="auto"/>
        <w:bottom w:val="none" w:sz="0" w:space="0" w:color="auto"/>
        <w:right w:val="none" w:sz="0" w:space="0" w:color="auto"/>
      </w:divBdr>
    </w:div>
    <w:div w:id="721290650">
      <w:bodyDiv w:val="1"/>
      <w:marLeft w:val="0"/>
      <w:marRight w:val="0"/>
      <w:marTop w:val="0"/>
      <w:marBottom w:val="0"/>
      <w:divBdr>
        <w:top w:val="none" w:sz="0" w:space="0" w:color="auto"/>
        <w:left w:val="none" w:sz="0" w:space="0" w:color="auto"/>
        <w:bottom w:val="none" w:sz="0" w:space="0" w:color="auto"/>
        <w:right w:val="none" w:sz="0" w:space="0" w:color="auto"/>
      </w:divBdr>
    </w:div>
    <w:div w:id="722677946">
      <w:bodyDiv w:val="1"/>
      <w:marLeft w:val="0"/>
      <w:marRight w:val="0"/>
      <w:marTop w:val="0"/>
      <w:marBottom w:val="0"/>
      <w:divBdr>
        <w:top w:val="none" w:sz="0" w:space="0" w:color="auto"/>
        <w:left w:val="none" w:sz="0" w:space="0" w:color="auto"/>
        <w:bottom w:val="none" w:sz="0" w:space="0" w:color="auto"/>
        <w:right w:val="none" w:sz="0" w:space="0" w:color="auto"/>
      </w:divBdr>
    </w:div>
    <w:div w:id="937371434">
      <w:bodyDiv w:val="1"/>
      <w:marLeft w:val="0"/>
      <w:marRight w:val="0"/>
      <w:marTop w:val="0"/>
      <w:marBottom w:val="0"/>
      <w:divBdr>
        <w:top w:val="none" w:sz="0" w:space="0" w:color="auto"/>
        <w:left w:val="none" w:sz="0" w:space="0" w:color="auto"/>
        <w:bottom w:val="none" w:sz="0" w:space="0" w:color="auto"/>
        <w:right w:val="none" w:sz="0" w:space="0" w:color="auto"/>
      </w:divBdr>
    </w:div>
    <w:div w:id="1010522202">
      <w:bodyDiv w:val="1"/>
      <w:marLeft w:val="0"/>
      <w:marRight w:val="0"/>
      <w:marTop w:val="0"/>
      <w:marBottom w:val="0"/>
      <w:divBdr>
        <w:top w:val="none" w:sz="0" w:space="0" w:color="auto"/>
        <w:left w:val="none" w:sz="0" w:space="0" w:color="auto"/>
        <w:bottom w:val="none" w:sz="0" w:space="0" w:color="auto"/>
        <w:right w:val="none" w:sz="0" w:space="0" w:color="auto"/>
      </w:divBdr>
    </w:div>
    <w:div w:id="1166434883">
      <w:bodyDiv w:val="1"/>
      <w:marLeft w:val="0"/>
      <w:marRight w:val="0"/>
      <w:marTop w:val="0"/>
      <w:marBottom w:val="0"/>
      <w:divBdr>
        <w:top w:val="none" w:sz="0" w:space="0" w:color="auto"/>
        <w:left w:val="none" w:sz="0" w:space="0" w:color="auto"/>
        <w:bottom w:val="none" w:sz="0" w:space="0" w:color="auto"/>
        <w:right w:val="none" w:sz="0" w:space="0" w:color="auto"/>
      </w:divBdr>
    </w:div>
    <w:div w:id="1206529320">
      <w:bodyDiv w:val="1"/>
      <w:marLeft w:val="0"/>
      <w:marRight w:val="0"/>
      <w:marTop w:val="0"/>
      <w:marBottom w:val="0"/>
      <w:divBdr>
        <w:top w:val="none" w:sz="0" w:space="0" w:color="auto"/>
        <w:left w:val="none" w:sz="0" w:space="0" w:color="auto"/>
        <w:bottom w:val="none" w:sz="0" w:space="0" w:color="auto"/>
        <w:right w:val="none" w:sz="0" w:space="0" w:color="auto"/>
      </w:divBdr>
    </w:div>
    <w:div w:id="1236011506">
      <w:bodyDiv w:val="1"/>
      <w:marLeft w:val="0"/>
      <w:marRight w:val="0"/>
      <w:marTop w:val="0"/>
      <w:marBottom w:val="0"/>
      <w:divBdr>
        <w:top w:val="none" w:sz="0" w:space="0" w:color="auto"/>
        <w:left w:val="none" w:sz="0" w:space="0" w:color="auto"/>
        <w:bottom w:val="none" w:sz="0" w:space="0" w:color="auto"/>
        <w:right w:val="none" w:sz="0" w:space="0" w:color="auto"/>
      </w:divBdr>
    </w:div>
    <w:div w:id="1263565180">
      <w:bodyDiv w:val="1"/>
      <w:marLeft w:val="0"/>
      <w:marRight w:val="0"/>
      <w:marTop w:val="0"/>
      <w:marBottom w:val="0"/>
      <w:divBdr>
        <w:top w:val="none" w:sz="0" w:space="0" w:color="auto"/>
        <w:left w:val="none" w:sz="0" w:space="0" w:color="auto"/>
        <w:bottom w:val="none" w:sz="0" w:space="0" w:color="auto"/>
        <w:right w:val="none" w:sz="0" w:space="0" w:color="auto"/>
      </w:divBdr>
    </w:div>
    <w:div w:id="1366099253">
      <w:bodyDiv w:val="1"/>
      <w:marLeft w:val="0"/>
      <w:marRight w:val="0"/>
      <w:marTop w:val="0"/>
      <w:marBottom w:val="0"/>
      <w:divBdr>
        <w:top w:val="none" w:sz="0" w:space="0" w:color="auto"/>
        <w:left w:val="none" w:sz="0" w:space="0" w:color="auto"/>
        <w:bottom w:val="none" w:sz="0" w:space="0" w:color="auto"/>
        <w:right w:val="none" w:sz="0" w:space="0" w:color="auto"/>
      </w:divBdr>
    </w:div>
    <w:div w:id="1455294184">
      <w:bodyDiv w:val="1"/>
      <w:marLeft w:val="0"/>
      <w:marRight w:val="0"/>
      <w:marTop w:val="0"/>
      <w:marBottom w:val="0"/>
      <w:divBdr>
        <w:top w:val="none" w:sz="0" w:space="0" w:color="auto"/>
        <w:left w:val="none" w:sz="0" w:space="0" w:color="auto"/>
        <w:bottom w:val="none" w:sz="0" w:space="0" w:color="auto"/>
        <w:right w:val="none" w:sz="0" w:space="0" w:color="auto"/>
      </w:divBdr>
    </w:div>
    <w:div w:id="1630437067">
      <w:bodyDiv w:val="1"/>
      <w:marLeft w:val="0"/>
      <w:marRight w:val="0"/>
      <w:marTop w:val="0"/>
      <w:marBottom w:val="0"/>
      <w:divBdr>
        <w:top w:val="none" w:sz="0" w:space="0" w:color="auto"/>
        <w:left w:val="none" w:sz="0" w:space="0" w:color="auto"/>
        <w:bottom w:val="none" w:sz="0" w:space="0" w:color="auto"/>
        <w:right w:val="none" w:sz="0" w:space="0" w:color="auto"/>
      </w:divBdr>
    </w:div>
    <w:div w:id="1799833666">
      <w:bodyDiv w:val="1"/>
      <w:marLeft w:val="0"/>
      <w:marRight w:val="0"/>
      <w:marTop w:val="0"/>
      <w:marBottom w:val="0"/>
      <w:divBdr>
        <w:top w:val="none" w:sz="0" w:space="0" w:color="auto"/>
        <w:left w:val="none" w:sz="0" w:space="0" w:color="auto"/>
        <w:bottom w:val="none" w:sz="0" w:space="0" w:color="auto"/>
        <w:right w:val="none" w:sz="0" w:space="0" w:color="auto"/>
      </w:divBdr>
    </w:div>
    <w:div w:id="1811706676">
      <w:bodyDiv w:val="1"/>
      <w:marLeft w:val="0"/>
      <w:marRight w:val="0"/>
      <w:marTop w:val="0"/>
      <w:marBottom w:val="0"/>
      <w:divBdr>
        <w:top w:val="none" w:sz="0" w:space="0" w:color="auto"/>
        <w:left w:val="none" w:sz="0" w:space="0" w:color="auto"/>
        <w:bottom w:val="none" w:sz="0" w:space="0" w:color="auto"/>
        <w:right w:val="none" w:sz="0" w:space="0" w:color="auto"/>
      </w:divBdr>
    </w:div>
    <w:div w:id="1866089365">
      <w:bodyDiv w:val="1"/>
      <w:marLeft w:val="0"/>
      <w:marRight w:val="0"/>
      <w:marTop w:val="0"/>
      <w:marBottom w:val="0"/>
      <w:divBdr>
        <w:top w:val="none" w:sz="0" w:space="0" w:color="auto"/>
        <w:left w:val="none" w:sz="0" w:space="0" w:color="auto"/>
        <w:bottom w:val="none" w:sz="0" w:space="0" w:color="auto"/>
        <w:right w:val="none" w:sz="0" w:space="0" w:color="auto"/>
      </w:divBdr>
    </w:div>
    <w:div w:id="1977753548">
      <w:bodyDiv w:val="1"/>
      <w:marLeft w:val="0"/>
      <w:marRight w:val="0"/>
      <w:marTop w:val="0"/>
      <w:marBottom w:val="0"/>
      <w:divBdr>
        <w:top w:val="none" w:sz="0" w:space="0" w:color="auto"/>
        <w:left w:val="none" w:sz="0" w:space="0" w:color="auto"/>
        <w:bottom w:val="none" w:sz="0" w:space="0" w:color="auto"/>
        <w:right w:val="none" w:sz="0" w:space="0" w:color="auto"/>
      </w:divBdr>
    </w:div>
    <w:div w:id="1983996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u/mFw5OltkgdpmtFasAr0fCQ==">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37</Pages>
  <Words>8555</Words>
  <Characters>48766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Microsoft Office User</cp:lastModifiedBy>
  <cp:revision>17</cp:revision>
  <dcterms:created xsi:type="dcterms:W3CDTF">2025-11-09T11:21:00Z</dcterms:created>
  <dcterms:modified xsi:type="dcterms:W3CDTF">2026-01-24T18:04:00Z</dcterms:modified>
</cp:coreProperties>
</file>